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2C29A592" w14:textId="460C4EB7" w:rsidR="00B956E8" w:rsidRPr="00C6799A" w:rsidRDefault="00D335BB" w:rsidP="00B956E8">
      <w:pPr>
        <w:keepNext/>
        <w:keepLines/>
        <w:spacing w:before="200" w:after="0" w:line="360" w:lineRule="auto"/>
        <w:jc w:val="both"/>
        <w:outlineLvl w:val="1"/>
        <w:rPr>
          <w:rFonts w:ascii="Times New Roman" w:hAnsi="Times New Roman" w:cs="Times New Roman"/>
          <w:b/>
          <w:sz w:val="24"/>
          <w:szCs w:val="24"/>
        </w:rPr>
      </w:pPr>
      <w:bookmarkStart w:id="0" w:name="_Toc524655573"/>
      <w:r w:rsidRPr="00D335BB">
        <w:rPr>
          <w:rFonts w:ascii="Times New Roman" w:hAnsi="Times New Roman" w:cs="Times New Roman"/>
          <w:b/>
          <w:sz w:val="24"/>
          <w:szCs w:val="24"/>
        </w:rPr>
        <w:t>S4_Table 4</w:t>
      </w:r>
      <w:r>
        <w:rPr>
          <w:rFonts w:ascii="Times New Roman" w:hAnsi="Times New Roman" w:cs="Times New Roman"/>
          <w:b/>
          <w:sz w:val="24"/>
          <w:szCs w:val="24"/>
        </w:rPr>
        <w:t xml:space="preserve"> </w:t>
      </w:r>
      <w:bookmarkStart w:id="1" w:name="_GoBack"/>
      <w:bookmarkEnd w:id="1"/>
      <w:r w:rsidR="00B956E8" w:rsidRPr="00C6799A">
        <w:rPr>
          <w:rFonts w:ascii="Times New Roman" w:hAnsi="Times New Roman" w:cs="Times New Roman"/>
          <w:b/>
          <w:sz w:val="24"/>
          <w:szCs w:val="24"/>
        </w:rPr>
        <w:t xml:space="preserve">Themes, categories, Subcategories, the consolidated code, and </w:t>
      </w:r>
      <w:r w:rsidR="00EC13F0" w:rsidRPr="00EC13F0">
        <w:rPr>
          <w:rFonts w:ascii="Times New Roman" w:hAnsi="Times New Roman" w:cs="Times New Roman"/>
          <w:b/>
          <w:sz w:val="24"/>
          <w:szCs w:val="24"/>
        </w:rPr>
        <w:t>researcher debriefing and health worker</w:t>
      </w:r>
      <w:r w:rsidR="00EC13F0">
        <w:rPr>
          <w:rFonts w:ascii="Times New Roman" w:hAnsi="Times New Roman" w:cs="Times New Roman"/>
          <w:b/>
          <w:sz w:val="24"/>
          <w:szCs w:val="24"/>
        </w:rPr>
        <w:t xml:space="preserve"> </w:t>
      </w:r>
      <w:r w:rsidR="00EC13F0" w:rsidRPr="00EC13F0">
        <w:rPr>
          <w:rFonts w:ascii="Times New Roman" w:hAnsi="Times New Roman" w:cs="Times New Roman"/>
          <w:b/>
          <w:sz w:val="24"/>
          <w:szCs w:val="24"/>
        </w:rPr>
        <w:t>q</w:t>
      </w:r>
      <w:r w:rsidR="00EC13F0" w:rsidRPr="00C6799A">
        <w:rPr>
          <w:rFonts w:ascii="Times New Roman" w:hAnsi="Times New Roman" w:cs="Times New Roman"/>
          <w:b/>
          <w:sz w:val="24"/>
          <w:szCs w:val="24"/>
        </w:rPr>
        <w:t>uotations</w:t>
      </w:r>
      <w:r w:rsidR="00B956E8" w:rsidRPr="00C6799A">
        <w:rPr>
          <w:rFonts w:ascii="Times New Roman" w:hAnsi="Times New Roman" w:cs="Times New Roman"/>
          <w:b/>
          <w:sz w:val="24"/>
          <w:szCs w:val="24"/>
        </w:rPr>
        <w:t xml:space="preserve"> extracted, among PLWHs, In the Gedeo zone, Southern Ethiopia</w:t>
      </w:r>
    </w:p>
    <w:tbl>
      <w:tblPr>
        <w:tblStyle w:val="TableGrid1"/>
        <w:tblW w:w="14681" w:type="dxa"/>
        <w:jc w:val="center"/>
        <w:tblInd w:w="-1246" w:type="dxa"/>
        <w:tblLook w:val="04A0" w:firstRow="1" w:lastRow="0" w:firstColumn="1" w:lastColumn="0" w:noHBand="0" w:noVBand="1"/>
      </w:tblPr>
      <w:tblGrid>
        <w:gridCol w:w="583"/>
        <w:gridCol w:w="1690"/>
        <w:gridCol w:w="2265"/>
        <w:gridCol w:w="1723"/>
        <w:gridCol w:w="1850"/>
        <w:gridCol w:w="6570"/>
      </w:tblGrid>
      <w:tr w:rsidR="002F085E" w:rsidRPr="002F085E" w14:paraId="295D32A1" w14:textId="77777777" w:rsidTr="0050069A">
        <w:trPr>
          <w:trHeight w:val="259"/>
          <w:jc w:val="center"/>
        </w:trPr>
        <w:tc>
          <w:tcPr>
            <w:tcW w:w="0" w:type="auto"/>
            <w:tcBorders>
              <w:top w:val="single" w:sz="4" w:space="0" w:color="auto"/>
              <w:left w:val="single" w:sz="4" w:space="0" w:color="auto"/>
              <w:bottom w:val="single" w:sz="4" w:space="0" w:color="auto"/>
              <w:right w:val="single" w:sz="4" w:space="0" w:color="auto"/>
            </w:tcBorders>
            <w:hideMark/>
          </w:tcPr>
          <w:p w14:paraId="07E94C38" w14:textId="77777777" w:rsidR="00FC05CA" w:rsidRPr="004631C5" w:rsidRDefault="00FC05CA" w:rsidP="002F085E">
            <w:pPr>
              <w:spacing w:line="360" w:lineRule="auto"/>
              <w:jc w:val="both"/>
              <w:rPr>
                <w:rFonts w:ascii="Times New Roman" w:eastAsia="Times New Roman" w:hAnsi="Times New Roman"/>
                <w:sz w:val="24"/>
                <w:szCs w:val="24"/>
              </w:rPr>
            </w:pPr>
            <w:r w:rsidRPr="004631C5">
              <w:rPr>
                <w:rFonts w:ascii="Times New Roman" w:eastAsia="Times New Roman" w:hAnsi="Times New Roman"/>
                <w:sz w:val="24"/>
                <w:szCs w:val="24"/>
              </w:rPr>
              <w:t>S.N</w:t>
            </w:r>
          </w:p>
        </w:tc>
        <w:tc>
          <w:tcPr>
            <w:tcW w:w="0" w:type="auto"/>
            <w:tcBorders>
              <w:top w:val="single" w:sz="4" w:space="0" w:color="auto"/>
              <w:left w:val="single" w:sz="4" w:space="0" w:color="auto"/>
              <w:bottom w:val="single" w:sz="4" w:space="0" w:color="auto"/>
              <w:right w:val="single" w:sz="4" w:space="0" w:color="auto"/>
            </w:tcBorders>
            <w:hideMark/>
          </w:tcPr>
          <w:p w14:paraId="1C1DA3A3" w14:textId="77777777" w:rsidR="00FC05CA" w:rsidRPr="004631C5" w:rsidRDefault="00FC05CA" w:rsidP="002F085E">
            <w:pPr>
              <w:spacing w:line="360" w:lineRule="auto"/>
              <w:jc w:val="both"/>
              <w:rPr>
                <w:rFonts w:ascii="Times New Roman" w:eastAsia="Times New Roman" w:hAnsi="Times New Roman"/>
                <w:sz w:val="24"/>
                <w:szCs w:val="24"/>
              </w:rPr>
            </w:pPr>
            <w:r w:rsidRPr="004631C5">
              <w:rPr>
                <w:rFonts w:ascii="Times New Roman" w:eastAsia="Times New Roman" w:hAnsi="Times New Roman"/>
                <w:sz w:val="24"/>
                <w:szCs w:val="24"/>
              </w:rPr>
              <w:t>Themes (CFW)**</w:t>
            </w:r>
          </w:p>
        </w:tc>
        <w:tc>
          <w:tcPr>
            <w:tcW w:w="0" w:type="auto"/>
            <w:tcBorders>
              <w:top w:val="single" w:sz="4" w:space="0" w:color="auto"/>
              <w:left w:val="single" w:sz="4" w:space="0" w:color="auto"/>
              <w:bottom w:val="single" w:sz="4" w:space="0" w:color="auto"/>
              <w:right w:val="single" w:sz="4" w:space="0" w:color="auto"/>
            </w:tcBorders>
            <w:hideMark/>
          </w:tcPr>
          <w:p w14:paraId="381B6CE5" w14:textId="77777777" w:rsidR="00FC05CA" w:rsidRPr="004631C5" w:rsidRDefault="00FC05CA" w:rsidP="002F085E">
            <w:pPr>
              <w:spacing w:line="360" w:lineRule="auto"/>
              <w:jc w:val="both"/>
              <w:rPr>
                <w:rFonts w:ascii="Times New Roman" w:hAnsi="Times New Roman"/>
                <w:sz w:val="24"/>
                <w:szCs w:val="24"/>
              </w:rPr>
            </w:pPr>
            <w:r w:rsidRPr="004631C5">
              <w:rPr>
                <w:rFonts w:ascii="Times New Roman" w:hAnsi="Times New Roman"/>
                <w:sz w:val="24"/>
                <w:szCs w:val="24"/>
              </w:rPr>
              <w:t>The PEN-3 model domains(Categories)</w:t>
            </w:r>
          </w:p>
        </w:tc>
        <w:tc>
          <w:tcPr>
            <w:tcW w:w="1630" w:type="dxa"/>
            <w:tcBorders>
              <w:top w:val="single" w:sz="4" w:space="0" w:color="auto"/>
              <w:left w:val="single" w:sz="4" w:space="0" w:color="auto"/>
              <w:bottom w:val="single" w:sz="4" w:space="0" w:color="auto"/>
              <w:right w:val="single" w:sz="4" w:space="0" w:color="auto"/>
            </w:tcBorders>
            <w:hideMark/>
          </w:tcPr>
          <w:p w14:paraId="0F2D6E60" w14:textId="77777777" w:rsidR="00FC05CA" w:rsidRPr="004631C5" w:rsidRDefault="00FC05CA" w:rsidP="002F085E">
            <w:pPr>
              <w:spacing w:line="360" w:lineRule="auto"/>
              <w:jc w:val="both"/>
              <w:rPr>
                <w:rFonts w:ascii="Times New Roman" w:eastAsia="Times New Roman" w:hAnsi="Times New Roman"/>
                <w:sz w:val="24"/>
                <w:szCs w:val="24"/>
              </w:rPr>
            </w:pPr>
            <w:r w:rsidRPr="004631C5">
              <w:rPr>
                <w:rFonts w:ascii="Times New Roman" w:eastAsia="Times New Roman" w:hAnsi="Times New Roman"/>
                <w:sz w:val="24"/>
                <w:szCs w:val="24"/>
              </w:rPr>
              <w:t xml:space="preserve"> Sub-domains (Subcategories) </w:t>
            </w:r>
          </w:p>
        </w:tc>
        <w:tc>
          <w:tcPr>
            <w:tcW w:w="1850" w:type="dxa"/>
            <w:tcBorders>
              <w:top w:val="single" w:sz="4" w:space="0" w:color="auto"/>
              <w:left w:val="single" w:sz="4" w:space="0" w:color="auto"/>
              <w:bottom w:val="single" w:sz="4" w:space="0" w:color="auto"/>
              <w:right w:val="single" w:sz="4" w:space="0" w:color="auto"/>
            </w:tcBorders>
            <w:hideMark/>
          </w:tcPr>
          <w:p w14:paraId="5CF022E7" w14:textId="77777777" w:rsidR="00FC05CA" w:rsidRPr="004631C5" w:rsidRDefault="00FC05CA" w:rsidP="002F085E">
            <w:pPr>
              <w:spacing w:line="360" w:lineRule="auto"/>
              <w:jc w:val="both"/>
              <w:rPr>
                <w:rFonts w:ascii="Times New Roman" w:eastAsia="Times New Roman" w:hAnsi="Times New Roman"/>
                <w:sz w:val="24"/>
                <w:szCs w:val="24"/>
              </w:rPr>
            </w:pPr>
            <w:r w:rsidRPr="004631C5">
              <w:rPr>
                <w:rFonts w:ascii="Times New Roman" w:eastAsia="Times New Roman" w:hAnsi="Times New Roman"/>
                <w:sz w:val="24"/>
                <w:szCs w:val="24"/>
              </w:rPr>
              <w:t>Consolidated Code(CFW)*</w:t>
            </w:r>
          </w:p>
        </w:tc>
        <w:tc>
          <w:tcPr>
            <w:tcW w:w="6570" w:type="dxa"/>
            <w:tcBorders>
              <w:top w:val="single" w:sz="4" w:space="0" w:color="auto"/>
              <w:left w:val="single" w:sz="4" w:space="0" w:color="auto"/>
              <w:bottom w:val="single" w:sz="4" w:space="0" w:color="auto"/>
              <w:right w:val="single" w:sz="4" w:space="0" w:color="auto"/>
            </w:tcBorders>
            <w:hideMark/>
          </w:tcPr>
          <w:p w14:paraId="0377E372" w14:textId="04A6E13A" w:rsidR="00FC05CA" w:rsidRPr="004631C5" w:rsidRDefault="00FC05CA" w:rsidP="002F085E">
            <w:pPr>
              <w:spacing w:line="360" w:lineRule="auto"/>
              <w:jc w:val="both"/>
              <w:rPr>
                <w:rFonts w:ascii="Times New Roman" w:eastAsia="Times New Roman" w:hAnsi="Times New Roman"/>
                <w:sz w:val="24"/>
                <w:szCs w:val="24"/>
              </w:rPr>
            </w:pPr>
            <w:r w:rsidRPr="002F085E">
              <w:rPr>
                <w:rFonts w:ascii="Times New Roman" w:eastAsia="Times New Roman" w:hAnsi="Times New Roman"/>
                <w:sz w:val="24"/>
                <w:szCs w:val="24"/>
              </w:rPr>
              <w:t xml:space="preserve">Quotations </w:t>
            </w:r>
            <w:r w:rsidR="002F085E" w:rsidRPr="002F085E">
              <w:rPr>
                <w:rFonts w:ascii="Times New Roman" w:eastAsia="Times New Roman" w:hAnsi="Times New Roman"/>
                <w:sz w:val="24"/>
                <w:szCs w:val="24"/>
              </w:rPr>
              <w:t xml:space="preserve">extracted </w:t>
            </w:r>
          </w:p>
        </w:tc>
      </w:tr>
      <w:tr w:rsidR="009E5920" w:rsidRPr="002F085E" w14:paraId="19A1709A" w14:textId="77777777" w:rsidTr="0050069A">
        <w:trPr>
          <w:trHeight w:val="465"/>
          <w:jc w:val="center"/>
        </w:trPr>
        <w:tc>
          <w:tcPr>
            <w:tcW w:w="0" w:type="auto"/>
            <w:vMerge w:val="restart"/>
            <w:tcBorders>
              <w:top w:val="single" w:sz="4" w:space="0" w:color="auto"/>
              <w:left w:val="single" w:sz="4" w:space="0" w:color="auto"/>
              <w:bottom w:val="single" w:sz="4" w:space="0" w:color="auto"/>
              <w:right w:val="single" w:sz="4" w:space="0" w:color="auto"/>
            </w:tcBorders>
            <w:hideMark/>
          </w:tcPr>
          <w:p w14:paraId="776C1663" w14:textId="77777777" w:rsidR="00FC05CA" w:rsidRPr="004631C5" w:rsidRDefault="00FC05CA" w:rsidP="002F085E">
            <w:pPr>
              <w:spacing w:line="360" w:lineRule="auto"/>
              <w:jc w:val="both"/>
              <w:rPr>
                <w:rFonts w:ascii="Times New Roman" w:eastAsia="Times New Roman" w:hAnsi="Times New Roman"/>
                <w:sz w:val="24"/>
                <w:szCs w:val="24"/>
              </w:rPr>
            </w:pPr>
            <w:r w:rsidRPr="004631C5">
              <w:rPr>
                <w:rFonts w:ascii="Times New Roman" w:eastAsia="Times New Roman" w:hAnsi="Times New Roman"/>
                <w:sz w:val="24"/>
                <w:szCs w:val="24"/>
              </w:rPr>
              <w:t xml:space="preserve">1 </w:t>
            </w:r>
          </w:p>
        </w:tc>
        <w:tc>
          <w:tcPr>
            <w:tcW w:w="0" w:type="auto"/>
            <w:vMerge w:val="restart"/>
            <w:tcBorders>
              <w:top w:val="single" w:sz="4" w:space="0" w:color="auto"/>
              <w:left w:val="single" w:sz="4" w:space="0" w:color="auto"/>
              <w:bottom w:val="single" w:sz="4" w:space="0" w:color="auto"/>
              <w:right w:val="single" w:sz="4" w:space="0" w:color="auto"/>
            </w:tcBorders>
          </w:tcPr>
          <w:p w14:paraId="08A3D43F" w14:textId="77777777" w:rsidR="00FC05CA" w:rsidRPr="004631C5" w:rsidRDefault="00FC05CA" w:rsidP="002F085E">
            <w:pPr>
              <w:numPr>
                <w:ilvl w:val="0"/>
                <w:numId w:val="14"/>
              </w:numPr>
              <w:spacing w:line="360" w:lineRule="auto"/>
              <w:contextualSpacing/>
              <w:jc w:val="both"/>
              <w:rPr>
                <w:rFonts w:ascii="Times New Roman" w:hAnsi="Times New Roman"/>
                <w:sz w:val="24"/>
                <w:szCs w:val="24"/>
              </w:rPr>
            </w:pPr>
            <w:r w:rsidRPr="004631C5">
              <w:rPr>
                <w:rFonts w:ascii="Times New Roman" w:hAnsi="Times New Roman"/>
                <w:sz w:val="24"/>
                <w:szCs w:val="24"/>
              </w:rPr>
              <w:t xml:space="preserve">Knowledge  </w:t>
            </w:r>
          </w:p>
          <w:p w14:paraId="1012272B" w14:textId="77777777" w:rsidR="00FC05CA" w:rsidRPr="004631C5" w:rsidRDefault="00FC05CA" w:rsidP="002F085E">
            <w:pPr>
              <w:spacing w:line="360" w:lineRule="auto"/>
              <w:jc w:val="both"/>
              <w:rPr>
                <w:rFonts w:ascii="Times New Roman" w:eastAsia="Times New Roman" w:hAnsi="Times New Roman"/>
                <w:sz w:val="24"/>
                <w:szCs w:val="24"/>
              </w:rPr>
            </w:pPr>
          </w:p>
        </w:tc>
        <w:tc>
          <w:tcPr>
            <w:tcW w:w="0" w:type="auto"/>
            <w:vMerge w:val="restart"/>
            <w:tcBorders>
              <w:top w:val="single" w:sz="4" w:space="0" w:color="auto"/>
              <w:left w:val="single" w:sz="4" w:space="0" w:color="auto"/>
              <w:bottom w:val="single" w:sz="4" w:space="0" w:color="auto"/>
              <w:right w:val="single" w:sz="4" w:space="0" w:color="auto"/>
            </w:tcBorders>
            <w:hideMark/>
          </w:tcPr>
          <w:p w14:paraId="23754B87" w14:textId="77777777" w:rsidR="00FC05CA" w:rsidRPr="004631C5" w:rsidRDefault="00FC05CA" w:rsidP="002F085E">
            <w:pPr>
              <w:spacing w:line="360" w:lineRule="auto"/>
              <w:jc w:val="both"/>
              <w:rPr>
                <w:rFonts w:ascii="Times New Roman" w:eastAsia="Times New Roman" w:hAnsi="Times New Roman"/>
                <w:sz w:val="24"/>
                <w:szCs w:val="24"/>
              </w:rPr>
            </w:pPr>
            <w:r w:rsidRPr="004631C5">
              <w:rPr>
                <w:rFonts w:ascii="Times New Roman" w:eastAsia="Times New Roman" w:hAnsi="Times New Roman"/>
                <w:sz w:val="24"/>
                <w:szCs w:val="24"/>
              </w:rPr>
              <w:t xml:space="preserve">Cultural identity </w:t>
            </w:r>
          </w:p>
        </w:tc>
        <w:tc>
          <w:tcPr>
            <w:tcW w:w="1630" w:type="dxa"/>
            <w:tcBorders>
              <w:top w:val="single" w:sz="4" w:space="0" w:color="auto"/>
              <w:left w:val="single" w:sz="4" w:space="0" w:color="auto"/>
              <w:bottom w:val="single" w:sz="4" w:space="0" w:color="auto"/>
              <w:right w:val="single" w:sz="4" w:space="0" w:color="auto"/>
            </w:tcBorders>
            <w:hideMark/>
          </w:tcPr>
          <w:p w14:paraId="65DF48A4" w14:textId="77777777" w:rsidR="00FC05CA" w:rsidRPr="004631C5" w:rsidRDefault="00FC05CA" w:rsidP="002F085E">
            <w:pPr>
              <w:spacing w:line="360" w:lineRule="auto"/>
              <w:jc w:val="both"/>
              <w:rPr>
                <w:rFonts w:ascii="Times New Roman" w:eastAsia="Times New Roman" w:hAnsi="Times New Roman"/>
                <w:sz w:val="24"/>
                <w:szCs w:val="24"/>
              </w:rPr>
            </w:pPr>
            <w:r w:rsidRPr="004631C5">
              <w:rPr>
                <w:rFonts w:ascii="Times New Roman" w:hAnsi="Times New Roman"/>
                <w:sz w:val="24"/>
                <w:szCs w:val="24"/>
              </w:rPr>
              <w:t>Person</w:t>
            </w:r>
          </w:p>
        </w:tc>
        <w:tc>
          <w:tcPr>
            <w:tcW w:w="1850" w:type="dxa"/>
            <w:vMerge w:val="restart"/>
            <w:tcBorders>
              <w:top w:val="single" w:sz="4" w:space="0" w:color="auto"/>
              <w:left w:val="single" w:sz="4" w:space="0" w:color="auto"/>
              <w:bottom w:val="single" w:sz="4" w:space="0" w:color="auto"/>
              <w:right w:val="single" w:sz="4" w:space="0" w:color="auto"/>
            </w:tcBorders>
          </w:tcPr>
          <w:p w14:paraId="5D8C5A04" w14:textId="77777777" w:rsidR="0063590D" w:rsidRPr="002F085E" w:rsidRDefault="0063590D" w:rsidP="002F085E">
            <w:pPr>
              <w:keepNext/>
              <w:keepLines/>
              <w:spacing w:line="360" w:lineRule="auto"/>
              <w:jc w:val="both"/>
              <w:outlineLvl w:val="2"/>
              <w:rPr>
                <w:rFonts w:ascii="Times New Roman" w:hAnsi="Times New Roman"/>
                <w:sz w:val="24"/>
                <w:szCs w:val="24"/>
              </w:rPr>
            </w:pPr>
            <w:r w:rsidRPr="002F085E">
              <w:rPr>
                <w:rFonts w:ascii="Times New Roman" w:hAnsi="Times New Roman"/>
                <w:sz w:val="24"/>
                <w:szCs w:val="24"/>
              </w:rPr>
              <w:t xml:space="preserve">Personal serious experience of disease tragedies as a source of health education     </w:t>
            </w:r>
          </w:p>
          <w:p w14:paraId="41F2AA2C" w14:textId="77777777" w:rsidR="00FC05CA" w:rsidRPr="004631C5" w:rsidRDefault="00FC05CA" w:rsidP="002F085E">
            <w:pPr>
              <w:spacing w:line="360" w:lineRule="auto"/>
              <w:jc w:val="both"/>
              <w:rPr>
                <w:rFonts w:ascii="Times New Roman" w:eastAsia="Times New Roman" w:hAnsi="Times New Roman"/>
                <w:sz w:val="24"/>
                <w:szCs w:val="24"/>
              </w:rPr>
            </w:pPr>
          </w:p>
        </w:tc>
        <w:tc>
          <w:tcPr>
            <w:tcW w:w="6570" w:type="dxa"/>
            <w:vMerge w:val="restart"/>
            <w:tcBorders>
              <w:top w:val="single" w:sz="4" w:space="0" w:color="auto"/>
              <w:left w:val="single" w:sz="4" w:space="0" w:color="auto"/>
              <w:bottom w:val="single" w:sz="4" w:space="0" w:color="auto"/>
              <w:right w:val="single" w:sz="4" w:space="0" w:color="auto"/>
            </w:tcBorders>
          </w:tcPr>
          <w:p w14:paraId="0A215633" w14:textId="77777777" w:rsidR="00FC05CA" w:rsidRDefault="00C86C2B" w:rsidP="002F085E">
            <w:pPr>
              <w:spacing w:line="360" w:lineRule="auto"/>
              <w:jc w:val="both"/>
              <w:rPr>
                <w:rFonts w:ascii="Times New Roman" w:hAnsi="Times New Roman"/>
                <w:sz w:val="24"/>
                <w:szCs w:val="24"/>
              </w:rPr>
            </w:pPr>
            <w:r w:rsidRPr="00C86C2B">
              <w:rPr>
                <w:rFonts w:ascii="Times New Roman" w:hAnsi="Times New Roman"/>
                <w:sz w:val="24"/>
                <w:szCs w:val="24"/>
              </w:rPr>
              <w:t>“…Concerning these chronic diseases; however, I don’t think any teaching is being given…”(HW_Ind1); “……With regards to the health problems that would occur due to taking the HIV drug for a long period of time, the drug affects liver…Nevertheless; I have no idea its relation with the non-communicable diseases.( HW_Ind2)”</w:t>
            </w:r>
            <w:r>
              <w:rPr>
                <w:rFonts w:ascii="Times New Roman" w:hAnsi="Times New Roman"/>
                <w:sz w:val="24"/>
                <w:szCs w:val="24"/>
              </w:rPr>
              <w:t xml:space="preserve"> </w:t>
            </w:r>
          </w:p>
          <w:p w14:paraId="2FB8A6B8" w14:textId="77777777" w:rsidR="00C86C2B" w:rsidRDefault="00C86C2B" w:rsidP="002F085E">
            <w:pPr>
              <w:spacing w:line="360" w:lineRule="auto"/>
              <w:jc w:val="both"/>
              <w:rPr>
                <w:rFonts w:ascii="Times New Roman" w:hAnsi="Times New Roman"/>
                <w:sz w:val="24"/>
                <w:szCs w:val="24"/>
              </w:rPr>
            </w:pPr>
          </w:p>
          <w:p w14:paraId="157737B9" w14:textId="68C06A7B" w:rsidR="00C86C2B" w:rsidRPr="004631C5" w:rsidRDefault="00C86C2B" w:rsidP="002F085E">
            <w:pPr>
              <w:spacing w:line="360" w:lineRule="auto"/>
              <w:jc w:val="both"/>
              <w:rPr>
                <w:rFonts w:ascii="Times New Roman" w:hAnsi="Times New Roman"/>
                <w:sz w:val="24"/>
                <w:szCs w:val="24"/>
              </w:rPr>
            </w:pPr>
            <w:proofErr w:type="gramStart"/>
            <w:r w:rsidRPr="00C86C2B">
              <w:rPr>
                <w:rFonts w:ascii="Times New Roman" w:hAnsi="Times New Roman"/>
                <w:sz w:val="24"/>
                <w:szCs w:val="24"/>
              </w:rPr>
              <w:t>“ …</w:t>
            </w:r>
            <w:proofErr w:type="gramEnd"/>
            <w:r w:rsidRPr="00C86C2B">
              <w:rPr>
                <w:rFonts w:ascii="Times New Roman" w:hAnsi="Times New Roman"/>
                <w:sz w:val="24"/>
                <w:szCs w:val="24"/>
              </w:rPr>
              <w:t>Concerning the root causes for such health problems, they are occurred most of the time in connection with feeding style….. These could happen when food items enriched with protein, and fatty food items are taken…… Moreover, blood pressure can be caused by various things; for example, by smoking cigarette, drinking alcohol as well as by not doing physical exercise.( HW_Ind2)”</w:t>
            </w:r>
          </w:p>
        </w:tc>
      </w:tr>
      <w:tr w:rsidR="009E5920" w:rsidRPr="002F085E" w14:paraId="588E567D" w14:textId="77777777" w:rsidTr="0050069A">
        <w:trPr>
          <w:trHeight w:val="1102"/>
          <w:jc w:val="center"/>
        </w:trPr>
        <w:tc>
          <w:tcPr>
            <w:tcW w:w="0" w:type="auto"/>
            <w:vMerge/>
            <w:tcBorders>
              <w:top w:val="single" w:sz="4" w:space="0" w:color="auto"/>
              <w:left w:val="single" w:sz="4" w:space="0" w:color="auto"/>
              <w:bottom w:val="single" w:sz="4" w:space="0" w:color="auto"/>
              <w:right w:val="single" w:sz="4" w:space="0" w:color="auto"/>
            </w:tcBorders>
            <w:vAlign w:val="center"/>
            <w:hideMark/>
          </w:tcPr>
          <w:p w14:paraId="4C0E736D" w14:textId="3BF48C57" w:rsidR="00FC05CA" w:rsidRPr="004631C5" w:rsidRDefault="00FC05CA" w:rsidP="002F085E">
            <w:pPr>
              <w:spacing w:line="360" w:lineRule="auto"/>
              <w:jc w:val="both"/>
              <w:rPr>
                <w:rFonts w:ascii="Times New Roman" w:eastAsia="Times New Roman" w:hAnsi="Times New Roman"/>
                <w:sz w:val="24"/>
                <w:szCs w:val="24"/>
              </w:rPr>
            </w:pPr>
          </w:p>
        </w:tc>
        <w:tc>
          <w:tcPr>
            <w:tcW w:w="0" w:type="auto"/>
            <w:vMerge/>
            <w:tcBorders>
              <w:top w:val="single" w:sz="4" w:space="0" w:color="auto"/>
              <w:left w:val="single" w:sz="4" w:space="0" w:color="auto"/>
              <w:bottom w:val="single" w:sz="4" w:space="0" w:color="auto"/>
              <w:right w:val="single" w:sz="4" w:space="0" w:color="auto"/>
            </w:tcBorders>
            <w:vAlign w:val="center"/>
            <w:hideMark/>
          </w:tcPr>
          <w:p w14:paraId="616EE9B2" w14:textId="77777777" w:rsidR="00FC05CA" w:rsidRPr="004631C5" w:rsidRDefault="00FC05CA" w:rsidP="002F085E">
            <w:pPr>
              <w:spacing w:line="360" w:lineRule="auto"/>
              <w:jc w:val="both"/>
              <w:rPr>
                <w:rFonts w:ascii="Times New Roman" w:eastAsia="Times New Roman" w:hAnsi="Times New Roman"/>
                <w:sz w:val="24"/>
                <w:szCs w:val="24"/>
              </w:rPr>
            </w:pPr>
          </w:p>
        </w:tc>
        <w:tc>
          <w:tcPr>
            <w:tcW w:w="0" w:type="auto"/>
            <w:vMerge/>
            <w:tcBorders>
              <w:top w:val="single" w:sz="4" w:space="0" w:color="auto"/>
              <w:left w:val="single" w:sz="4" w:space="0" w:color="auto"/>
              <w:bottom w:val="single" w:sz="4" w:space="0" w:color="auto"/>
              <w:right w:val="single" w:sz="4" w:space="0" w:color="auto"/>
            </w:tcBorders>
            <w:vAlign w:val="center"/>
            <w:hideMark/>
          </w:tcPr>
          <w:p w14:paraId="77084E57" w14:textId="77777777" w:rsidR="00FC05CA" w:rsidRPr="004631C5" w:rsidRDefault="00FC05CA" w:rsidP="002F085E">
            <w:pPr>
              <w:spacing w:line="360" w:lineRule="auto"/>
              <w:jc w:val="both"/>
              <w:rPr>
                <w:rFonts w:ascii="Times New Roman" w:eastAsia="Times New Roman" w:hAnsi="Times New Roman"/>
                <w:sz w:val="24"/>
                <w:szCs w:val="24"/>
              </w:rPr>
            </w:pPr>
          </w:p>
        </w:tc>
        <w:tc>
          <w:tcPr>
            <w:tcW w:w="1630" w:type="dxa"/>
            <w:tcBorders>
              <w:top w:val="single" w:sz="4" w:space="0" w:color="auto"/>
              <w:left w:val="single" w:sz="4" w:space="0" w:color="auto"/>
              <w:bottom w:val="single" w:sz="4" w:space="0" w:color="auto"/>
              <w:right w:val="single" w:sz="4" w:space="0" w:color="auto"/>
            </w:tcBorders>
          </w:tcPr>
          <w:p w14:paraId="14B26967" w14:textId="77777777" w:rsidR="00FC05CA" w:rsidRPr="004631C5" w:rsidRDefault="00FC05CA" w:rsidP="002F085E">
            <w:pPr>
              <w:spacing w:line="360" w:lineRule="auto"/>
              <w:jc w:val="both"/>
              <w:rPr>
                <w:rFonts w:ascii="Times New Roman" w:hAnsi="Times New Roman"/>
                <w:sz w:val="24"/>
                <w:szCs w:val="24"/>
              </w:rPr>
            </w:pPr>
          </w:p>
        </w:tc>
        <w:tc>
          <w:tcPr>
            <w:tcW w:w="1850" w:type="dxa"/>
            <w:vMerge/>
            <w:tcBorders>
              <w:top w:val="single" w:sz="4" w:space="0" w:color="auto"/>
              <w:left w:val="single" w:sz="4" w:space="0" w:color="auto"/>
              <w:bottom w:val="single" w:sz="4" w:space="0" w:color="auto"/>
              <w:right w:val="single" w:sz="4" w:space="0" w:color="auto"/>
            </w:tcBorders>
            <w:vAlign w:val="center"/>
            <w:hideMark/>
          </w:tcPr>
          <w:p w14:paraId="1B824965" w14:textId="77777777" w:rsidR="00FC05CA" w:rsidRPr="004631C5" w:rsidRDefault="00FC05CA" w:rsidP="002F085E">
            <w:pPr>
              <w:spacing w:line="360" w:lineRule="auto"/>
              <w:jc w:val="both"/>
              <w:rPr>
                <w:rFonts w:ascii="Times New Roman" w:eastAsia="Times New Roman" w:hAnsi="Times New Roman"/>
                <w:sz w:val="24"/>
                <w:szCs w:val="24"/>
              </w:rPr>
            </w:pPr>
          </w:p>
        </w:tc>
        <w:tc>
          <w:tcPr>
            <w:tcW w:w="6570" w:type="dxa"/>
            <w:vMerge/>
            <w:tcBorders>
              <w:left w:val="single" w:sz="4" w:space="0" w:color="auto"/>
              <w:bottom w:val="single" w:sz="4" w:space="0" w:color="auto"/>
              <w:right w:val="single" w:sz="4" w:space="0" w:color="auto"/>
            </w:tcBorders>
          </w:tcPr>
          <w:p w14:paraId="70466B46" w14:textId="668BADDB" w:rsidR="00FC05CA" w:rsidRPr="004631C5" w:rsidRDefault="00FC05CA" w:rsidP="002F085E">
            <w:pPr>
              <w:spacing w:line="360" w:lineRule="auto"/>
              <w:jc w:val="both"/>
              <w:rPr>
                <w:rFonts w:ascii="Times New Roman" w:hAnsi="Times New Roman"/>
                <w:sz w:val="24"/>
                <w:szCs w:val="24"/>
              </w:rPr>
            </w:pPr>
          </w:p>
        </w:tc>
      </w:tr>
      <w:tr w:rsidR="009E5920" w:rsidRPr="002F085E" w14:paraId="7A3FEBB2" w14:textId="77777777" w:rsidTr="0050069A">
        <w:trPr>
          <w:trHeight w:val="562"/>
          <w:jc w:val="center"/>
        </w:trPr>
        <w:tc>
          <w:tcPr>
            <w:tcW w:w="0" w:type="auto"/>
            <w:vMerge/>
            <w:tcBorders>
              <w:top w:val="single" w:sz="4" w:space="0" w:color="auto"/>
              <w:left w:val="single" w:sz="4" w:space="0" w:color="auto"/>
              <w:bottom w:val="single" w:sz="4" w:space="0" w:color="auto"/>
              <w:right w:val="single" w:sz="4" w:space="0" w:color="auto"/>
            </w:tcBorders>
            <w:vAlign w:val="center"/>
            <w:hideMark/>
          </w:tcPr>
          <w:p w14:paraId="7A994D6E" w14:textId="77777777" w:rsidR="00FC05CA" w:rsidRPr="004631C5" w:rsidRDefault="00FC05CA" w:rsidP="002F085E">
            <w:pPr>
              <w:spacing w:line="360" w:lineRule="auto"/>
              <w:jc w:val="both"/>
              <w:rPr>
                <w:rFonts w:ascii="Times New Roman" w:eastAsia="Times New Roman" w:hAnsi="Times New Roman"/>
                <w:sz w:val="24"/>
                <w:szCs w:val="24"/>
              </w:rPr>
            </w:pPr>
          </w:p>
        </w:tc>
        <w:tc>
          <w:tcPr>
            <w:tcW w:w="0" w:type="auto"/>
            <w:vMerge/>
            <w:tcBorders>
              <w:top w:val="single" w:sz="4" w:space="0" w:color="auto"/>
              <w:left w:val="single" w:sz="4" w:space="0" w:color="auto"/>
              <w:bottom w:val="single" w:sz="4" w:space="0" w:color="auto"/>
              <w:right w:val="single" w:sz="4" w:space="0" w:color="auto"/>
            </w:tcBorders>
            <w:vAlign w:val="center"/>
            <w:hideMark/>
          </w:tcPr>
          <w:p w14:paraId="663C7CA7" w14:textId="77777777" w:rsidR="00FC05CA" w:rsidRPr="004631C5" w:rsidRDefault="00FC05CA" w:rsidP="002F085E">
            <w:pPr>
              <w:spacing w:line="360" w:lineRule="auto"/>
              <w:jc w:val="both"/>
              <w:rPr>
                <w:rFonts w:ascii="Times New Roman" w:eastAsia="Times New Roman" w:hAnsi="Times New Roman"/>
                <w:sz w:val="24"/>
                <w:szCs w:val="24"/>
              </w:rPr>
            </w:pPr>
          </w:p>
        </w:tc>
        <w:tc>
          <w:tcPr>
            <w:tcW w:w="0" w:type="auto"/>
            <w:vMerge/>
            <w:tcBorders>
              <w:top w:val="single" w:sz="4" w:space="0" w:color="auto"/>
              <w:left w:val="single" w:sz="4" w:space="0" w:color="auto"/>
              <w:bottom w:val="single" w:sz="4" w:space="0" w:color="auto"/>
              <w:right w:val="single" w:sz="4" w:space="0" w:color="auto"/>
            </w:tcBorders>
            <w:vAlign w:val="center"/>
            <w:hideMark/>
          </w:tcPr>
          <w:p w14:paraId="39871113" w14:textId="77777777" w:rsidR="00FC05CA" w:rsidRPr="004631C5" w:rsidRDefault="00FC05CA" w:rsidP="002F085E">
            <w:pPr>
              <w:spacing w:line="360" w:lineRule="auto"/>
              <w:jc w:val="both"/>
              <w:rPr>
                <w:rFonts w:ascii="Times New Roman" w:eastAsia="Times New Roman" w:hAnsi="Times New Roman"/>
                <w:sz w:val="24"/>
                <w:szCs w:val="24"/>
              </w:rPr>
            </w:pPr>
          </w:p>
        </w:tc>
        <w:tc>
          <w:tcPr>
            <w:tcW w:w="1630" w:type="dxa"/>
            <w:tcBorders>
              <w:top w:val="single" w:sz="4" w:space="0" w:color="auto"/>
              <w:left w:val="single" w:sz="4" w:space="0" w:color="auto"/>
              <w:bottom w:val="single" w:sz="4" w:space="0" w:color="auto"/>
              <w:right w:val="single" w:sz="4" w:space="0" w:color="auto"/>
            </w:tcBorders>
            <w:hideMark/>
          </w:tcPr>
          <w:p w14:paraId="0DA6C9CA" w14:textId="77777777" w:rsidR="00FC05CA" w:rsidRPr="004631C5" w:rsidRDefault="00FC05CA" w:rsidP="002F085E">
            <w:pPr>
              <w:spacing w:line="360" w:lineRule="auto"/>
              <w:jc w:val="both"/>
              <w:rPr>
                <w:rFonts w:ascii="Times New Roman" w:eastAsia="Times New Roman" w:hAnsi="Times New Roman"/>
                <w:sz w:val="24"/>
                <w:szCs w:val="24"/>
              </w:rPr>
            </w:pPr>
            <w:r w:rsidRPr="004631C5">
              <w:rPr>
                <w:rFonts w:ascii="Times New Roman" w:eastAsia="Times New Roman" w:hAnsi="Times New Roman"/>
                <w:sz w:val="24"/>
                <w:szCs w:val="24"/>
              </w:rPr>
              <w:t xml:space="preserve">Extended Family. </w:t>
            </w:r>
          </w:p>
          <w:p w14:paraId="52981396" w14:textId="77777777" w:rsidR="00FC05CA" w:rsidRPr="004631C5" w:rsidRDefault="00FC05CA" w:rsidP="002F085E">
            <w:pPr>
              <w:spacing w:line="360" w:lineRule="auto"/>
              <w:jc w:val="both"/>
              <w:rPr>
                <w:rFonts w:ascii="Times New Roman" w:eastAsia="Times New Roman" w:hAnsi="Times New Roman"/>
                <w:sz w:val="24"/>
                <w:szCs w:val="24"/>
              </w:rPr>
            </w:pPr>
          </w:p>
        </w:tc>
        <w:tc>
          <w:tcPr>
            <w:tcW w:w="1850" w:type="dxa"/>
            <w:vMerge w:val="restart"/>
            <w:tcBorders>
              <w:top w:val="single" w:sz="4" w:space="0" w:color="auto"/>
              <w:left w:val="single" w:sz="4" w:space="0" w:color="auto"/>
              <w:bottom w:val="single" w:sz="4" w:space="0" w:color="auto"/>
              <w:right w:val="single" w:sz="4" w:space="0" w:color="auto"/>
            </w:tcBorders>
          </w:tcPr>
          <w:p w14:paraId="73614BC5" w14:textId="77777777" w:rsidR="0063590D" w:rsidRPr="002F085E" w:rsidRDefault="0063590D" w:rsidP="002F085E">
            <w:pPr>
              <w:keepNext/>
              <w:keepLines/>
              <w:spacing w:before="200" w:line="360" w:lineRule="auto"/>
              <w:jc w:val="both"/>
              <w:outlineLvl w:val="1"/>
              <w:rPr>
                <w:rFonts w:ascii="Times New Roman" w:hAnsi="Times New Roman"/>
                <w:sz w:val="24"/>
                <w:szCs w:val="24"/>
              </w:rPr>
            </w:pPr>
            <w:r w:rsidRPr="002F085E">
              <w:rPr>
                <w:rFonts w:ascii="Times New Roman" w:hAnsi="Times New Roman"/>
                <w:sz w:val="24"/>
                <w:szCs w:val="24"/>
              </w:rPr>
              <w:t xml:space="preserve">Family role played as a </w:t>
            </w:r>
            <w:r w:rsidRPr="002F085E">
              <w:rPr>
                <w:rFonts w:ascii="Times New Roman" w:hAnsi="Times New Roman"/>
                <w:sz w:val="24"/>
                <w:szCs w:val="24"/>
              </w:rPr>
              <w:lastRenderedPageBreak/>
              <w:t xml:space="preserve">source of health education </w:t>
            </w:r>
          </w:p>
          <w:p w14:paraId="2F344D17" w14:textId="77777777" w:rsidR="00FC05CA" w:rsidRPr="004631C5" w:rsidRDefault="00FC05CA" w:rsidP="002F085E">
            <w:pPr>
              <w:spacing w:line="360" w:lineRule="auto"/>
              <w:contextualSpacing/>
              <w:jc w:val="both"/>
              <w:rPr>
                <w:rFonts w:ascii="Times New Roman" w:hAnsi="Times New Roman"/>
                <w:sz w:val="24"/>
                <w:szCs w:val="24"/>
              </w:rPr>
            </w:pPr>
          </w:p>
        </w:tc>
        <w:tc>
          <w:tcPr>
            <w:tcW w:w="6570" w:type="dxa"/>
            <w:vMerge w:val="restart"/>
            <w:tcBorders>
              <w:top w:val="single" w:sz="4" w:space="0" w:color="auto"/>
              <w:left w:val="single" w:sz="4" w:space="0" w:color="auto"/>
              <w:bottom w:val="single" w:sz="4" w:space="0" w:color="auto"/>
              <w:right w:val="single" w:sz="4" w:space="0" w:color="auto"/>
            </w:tcBorders>
          </w:tcPr>
          <w:p w14:paraId="047E3EE8" w14:textId="02627487" w:rsidR="00FC05CA" w:rsidRPr="004631C5" w:rsidRDefault="00C86C2B" w:rsidP="002F085E">
            <w:pPr>
              <w:spacing w:line="360" w:lineRule="auto"/>
              <w:jc w:val="both"/>
              <w:rPr>
                <w:rFonts w:ascii="Times New Roman" w:eastAsia="Times New Roman" w:hAnsi="Times New Roman"/>
                <w:sz w:val="24"/>
                <w:szCs w:val="24"/>
              </w:rPr>
            </w:pPr>
            <w:r w:rsidRPr="00C86C2B">
              <w:rPr>
                <w:rFonts w:ascii="Times New Roman" w:eastAsia="Times New Roman" w:hAnsi="Times New Roman"/>
                <w:sz w:val="24"/>
                <w:szCs w:val="24"/>
              </w:rPr>
              <w:lastRenderedPageBreak/>
              <w:t xml:space="preserve">“……..In my opinion, in creating a knowhow especially on such health problems, I believe that a family should play the utmost role…… Especially; it would be desirable, …having known and </w:t>
            </w:r>
            <w:r w:rsidRPr="00C86C2B">
              <w:rPr>
                <w:rFonts w:ascii="Times New Roman" w:eastAsia="Times New Roman" w:hAnsi="Times New Roman"/>
                <w:sz w:val="24"/>
                <w:szCs w:val="24"/>
              </w:rPr>
              <w:lastRenderedPageBreak/>
              <w:t>understood about the illness, the members of a family should take a responsibility of giving a chance and encourage an individual who has HIV so as to openly and freely teach…..inform…… what s/he knows to the others…… By the same token, the role of a family has to be the highest in creating the awareness concerning these issues; including providing the necessary supports. ….Though I believe so, as I can’t dare to say that there is the support, a number of problems are happening to especially in connection with the virus.”( HW_Ind3)</w:t>
            </w:r>
          </w:p>
        </w:tc>
      </w:tr>
      <w:tr w:rsidR="009E5920" w:rsidRPr="002F085E" w14:paraId="1D000E74" w14:textId="77777777" w:rsidTr="0050069A">
        <w:trPr>
          <w:trHeight w:val="1134"/>
          <w:jc w:val="center"/>
        </w:trPr>
        <w:tc>
          <w:tcPr>
            <w:tcW w:w="0" w:type="auto"/>
            <w:vMerge/>
            <w:tcBorders>
              <w:top w:val="single" w:sz="4" w:space="0" w:color="auto"/>
              <w:left w:val="single" w:sz="4" w:space="0" w:color="auto"/>
              <w:bottom w:val="single" w:sz="4" w:space="0" w:color="auto"/>
              <w:right w:val="single" w:sz="4" w:space="0" w:color="auto"/>
            </w:tcBorders>
            <w:vAlign w:val="center"/>
            <w:hideMark/>
          </w:tcPr>
          <w:p w14:paraId="06982DC5" w14:textId="77777777" w:rsidR="00FC05CA" w:rsidRPr="004631C5" w:rsidRDefault="00FC05CA" w:rsidP="002F085E">
            <w:pPr>
              <w:spacing w:line="360" w:lineRule="auto"/>
              <w:jc w:val="both"/>
              <w:rPr>
                <w:rFonts w:ascii="Times New Roman" w:eastAsia="Times New Roman" w:hAnsi="Times New Roman"/>
                <w:sz w:val="24"/>
                <w:szCs w:val="24"/>
              </w:rPr>
            </w:pPr>
          </w:p>
        </w:tc>
        <w:tc>
          <w:tcPr>
            <w:tcW w:w="0" w:type="auto"/>
            <w:vMerge/>
            <w:tcBorders>
              <w:top w:val="single" w:sz="4" w:space="0" w:color="auto"/>
              <w:left w:val="single" w:sz="4" w:space="0" w:color="auto"/>
              <w:bottom w:val="single" w:sz="4" w:space="0" w:color="auto"/>
              <w:right w:val="single" w:sz="4" w:space="0" w:color="auto"/>
            </w:tcBorders>
            <w:vAlign w:val="center"/>
            <w:hideMark/>
          </w:tcPr>
          <w:p w14:paraId="17209771" w14:textId="77777777" w:rsidR="00FC05CA" w:rsidRPr="004631C5" w:rsidRDefault="00FC05CA" w:rsidP="002F085E">
            <w:pPr>
              <w:spacing w:line="360" w:lineRule="auto"/>
              <w:jc w:val="both"/>
              <w:rPr>
                <w:rFonts w:ascii="Times New Roman" w:eastAsia="Times New Roman" w:hAnsi="Times New Roman"/>
                <w:sz w:val="24"/>
                <w:szCs w:val="24"/>
              </w:rPr>
            </w:pPr>
          </w:p>
        </w:tc>
        <w:tc>
          <w:tcPr>
            <w:tcW w:w="0" w:type="auto"/>
            <w:vMerge/>
            <w:tcBorders>
              <w:top w:val="single" w:sz="4" w:space="0" w:color="auto"/>
              <w:left w:val="single" w:sz="4" w:space="0" w:color="auto"/>
              <w:bottom w:val="single" w:sz="4" w:space="0" w:color="auto"/>
              <w:right w:val="single" w:sz="4" w:space="0" w:color="auto"/>
            </w:tcBorders>
            <w:vAlign w:val="center"/>
            <w:hideMark/>
          </w:tcPr>
          <w:p w14:paraId="585E785B" w14:textId="77777777" w:rsidR="00FC05CA" w:rsidRPr="004631C5" w:rsidRDefault="00FC05CA" w:rsidP="002F085E">
            <w:pPr>
              <w:spacing w:line="360" w:lineRule="auto"/>
              <w:jc w:val="both"/>
              <w:rPr>
                <w:rFonts w:ascii="Times New Roman" w:eastAsia="Times New Roman" w:hAnsi="Times New Roman"/>
                <w:sz w:val="24"/>
                <w:szCs w:val="24"/>
              </w:rPr>
            </w:pPr>
          </w:p>
        </w:tc>
        <w:tc>
          <w:tcPr>
            <w:tcW w:w="1630" w:type="dxa"/>
            <w:tcBorders>
              <w:top w:val="single" w:sz="4" w:space="0" w:color="auto"/>
              <w:left w:val="single" w:sz="4" w:space="0" w:color="auto"/>
              <w:bottom w:val="single" w:sz="4" w:space="0" w:color="auto"/>
              <w:right w:val="single" w:sz="4" w:space="0" w:color="auto"/>
            </w:tcBorders>
          </w:tcPr>
          <w:p w14:paraId="3B3C1EA4" w14:textId="77777777" w:rsidR="00FC05CA" w:rsidRPr="004631C5" w:rsidRDefault="00FC05CA" w:rsidP="002F085E">
            <w:pPr>
              <w:spacing w:line="360" w:lineRule="auto"/>
              <w:jc w:val="both"/>
              <w:rPr>
                <w:rFonts w:ascii="Times New Roman" w:eastAsia="Times New Roman" w:hAnsi="Times New Roman"/>
                <w:sz w:val="24"/>
                <w:szCs w:val="24"/>
              </w:rPr>
            </w:pPr>
          </w:p>
        </w:tc>
        <w:tc>
          <w:tcPr>
            <w:tcW w:w="1850" w:type="dxa"/>
            <w:vMerge/>
            <w:tcBorders>
              <w:top w:val="single" w:sz="4" w:space="0" w:color="auto"/>
              <w:left w:val="single" w:sz="4" w:space="0" w:color="auto"/>
              <w:bottom w:val="single" w:sz="4" w:space="0" w:color="auto"/>
              <w:right w:val="single" w:sz="4" w:space="0" w:color="auto"/>
            </w:tcBorders>
            <w:vAlign w:val="center"/>
            <w:hideMark/>
          </w:tcPr>
          <w:p w14:paraId="0C703C6B" w14:textId="77777777" w:rsidR="00FC05CA" w:rsidRPr="004631C5" w:rsidRDefault="00FC05CA" w:rsidP="002F085E">
            <w:pPr>
              <w:spacing w:line="360" w:lineRule="auto"/>
              <w:jc w:val="both"/>
              <w:rPr>
                <w:rFonts w:ascii="Times New Roman" w:hAnsi="Times New Roman"/>
                <w:sz w:val="24"/>
                <w:szCs w:val="24"/>
              </w:rPr>
            </w:pPr>
          </w:p>
        </w:tc>
        <w:tc>
          <w:tcPr>
            <w:tcW w:w="6570" w:type="dxa"/>
            <w:vMerge/>
            <w:tcBorders>
              <w:left w:val="single" w:sz="4" w:space="0" w:color="auto"/>
              <w:bottom w:val="single" w:sz="4" w:space="0" w:color="auto"/>
              <w:right w:val="single" w:sz="4" w:space="0" w:color="auto"/>
            </w:tcBorders>
            <w:hideMark/>
          </w:tcPr>
          <w:p w14:paraId="48CA893F" w14:textId="22B578AD" w:rsidR="00FC05CA" w:rsidRPr="004631C5" w:rsidRDefault="00FC05CA" w:rsidP="002F085E">
            <w:pPr>
              <w:spacing w:line="360" w:lineRule="auto"/>
              <w:jc w:val="both"/>
              <w:rPr>
                <w:rFonts w:ascii="Times New Roman" w:hAnsi="Times New Roman"/>
                <w:sz w:val="24"/>
                <w:szCs w:val="24"/>
              </w:rPr>
            </w:pPr>
          </w:p>
        </w:tc>
      </w:tr>
      <w:tr w:rsidR="009E5920" w:rsidRPr="002F085E" w14:paraId="564A90B2" w14:textId="77777777" w:rsidTr="0050069A">
        <w:trPr>
          <w:trHeight w:val="440"/>
          <w:jc w:val="center"/>
        </w:trPr>
        <w:tc>
          <w:tcPr>
            <w:tcW w:w="0" w:type="auto"/>
            <w:vMerge/>
            <w:tcBorders>
              <w:top w:val="single" w:sz="4" w:space="0" w:color="auto"/>
              <w:left w:val="single" w:sz="4" w:space="0" w:color="auto"/>
              <w:bottom w:val="single" w:sz="4" w:space="0" w:color="auto"/>
              <w:right w:val="single" w:sz="4" w:space="0" w:color="auto"/>
            </w:tcBorders>
            <w:vAlign w:val="center"/>
            <w:hideMark/>
          </w:tcPr>
          <w:p w14:paraId="0737331D" w14:textId="77777777" w:rsidR="00FC05CA" w:rsidRPr="004631C5" w:rsidRDefault="00FC05CA" w:rsidP="002F085E">
            <w:pPr>
              <w:spacing w:line="360" w:lineRule="auto"/>
              <w:jc w:val="both"/>
              <w:rPr>
                <w:rFonts w:ascii="Times New Roman" w:eastAsia="Times New Roman" w:hAnsi="Times New Roman"/>
                <w:sz w:val="24"/>
                <w:szCs w:val="24"/>
              </w:rPr>
            </w:pPr>
          </w:p>
        </w:tc>
        <w:tc>
          <w:tcPr>
            <w:tcW w:w="0" w:type="auto"/>
            <w:vMerge/>
            <w:tcBorders>
              <w:top w:val="single" w:sz="4" w:space="0" w:color="auto"/>
              <w:left w:val="single" w:sz="4" w:space="0" w:color="auto"/>
              <w:bottom w:val="single" w:sz="4" w:space="0" w:color="auto"/>
              <w:right w:val="single" w:sz="4" w:space="0" w:color="auto"/>
            </w:tcBorders>
            <w:vAlign w:val="center"/>
            <w:hideMark/>
          </w:tcPr>
          <w:p w14:paraId="6BB0A25E" w14:textId="77777777" w:rsidR="00FC05CA" w:rsidRPr="004631C5" w:rsidRDefault="00FC05CA" w:rsidP="002F085E">
            <w:pPr>
              <w:spacing w:line="360" w:lineRule="auto"/>
              <w:jc w:val="both"/>
              <w:rPr>
                <w:rFonts w:ascii="Times New Roman" w:eastAsia="Times New Roman" w:hAnsi="Times New Roman"/>
                <w:sz w:val="24"/>
                <w:szCs w:val="24"/>
              </w:rPr>
            </w:pPr>
          </w:p>
        </w:tc>
        <w:tc>
          <w:tcPr>
            <w:tcW w:w="0" w:type="auto"/>
            <w:vMerge/>
            <w:tcBorders>
              <w:top w:val="single" w:sz="4" w:space="0" w:color="auto"/>
              <w:left w:val="single" w:sz="4" w:space="0" w:color="auto"/>
              <w:bottom w:val="single" w:sz="4" w:space="0" w:color="auto"/>
              <w:right w:val="single" w:sz="4" w:space="0" w:color="auto"/>
            </w:tcBorders>
            <w:vAlign w:val="center"/>
            <w:hideMark/>
          </w:tcPr>
          <w:p w14:paraId="7251F13F" w14:textId="77777777" w:rsidR="00FC05CA" w:rsidRPr="004631C5" w:rsidRDefault="00FC05CA" w:rsidP="002F085E">
            <w:pPr>
              <w:spacing w:line="360" w:lineRule="auto"/>
              <w:jc w:val="both"/>
              <w:rPr>
                <w:rFonts w:ascii="Times New Roman" w:eastAsia="Times New Roman" w:hAnsi="Times New Roman"/>
                <w:sz w:val="24"/>
                <w:szCs w:val="24"/>
              </w:rPr>
            </w:pPr>
          </w:p>
        </w:tc>
        <w:tc>
          <w:tcPr>
            <w:tcW w:w="1630" w:type="dxa"/>
            <w:tcBorders>
              <w:top w:val="single" w:sz="4" w:space="0" w:color="auto"/>
              <w:left w:val="single" w:sz="4" w:space="0" w:color="auto"/>
              <w:bottom w:val="single" w:sz="4" w:space="0" w:color="auto"/>
              <w:right w:val="single" w:sz="4" w:space="0" w:color="auto"/>
            </w:tcBorders>
            <w:hideMark/>
          </w:tcPr>
          <w:p w14:paraId="4CA0FCE4" w14:textId="77777777" w:rsidR="00FC05CA" w:rsidRPr="004631C5" w:rsidRDefault="00FC05CA" w:rsidP="002F085E">
            <w:pPr>
              <w:spacing w:line="360" w:lineRule="auto"/>
              <w:jc w:val="both"/>
              <w:rPr>
                <w:rFonts w:ascii="Times New Roman" w:eastAsia="Times New Roman" w:hAnsi="Times New Roman"/>
                <w:sz w:val="24"/>
                <w:szCs w:val="24"/>
              </w:rPr>
            </w:pPr>
            <w:r w:rsidRPr="004631C5">
              <w:rPr>
                <w:rFonts w:ascii="Times New Roman" w:eastAsia="Times New Roman" w:hAnsi="Times New Roman"/>
                <w:sz w:val="24"/>
                <w:szCs w:val="24"/>
              </w:rPr>
              <w:t>Neighborhood</w:t>
            </w:r>
          </w:p>
        </w:tc>
        <w:tc>
          <w:tcPr>
            <w:tcW w:w="1850" w:type="dxa"/>
            <w:vMerge w:val="restart"/>
            <w:tcBorders>
              <w:top w:val="single" w:sz="4" w:space="0" w:color="auto"/>
              <w:left w:val="single" w:sz="4" w:space="0" w:color="auto"/>
              <w:bottom w:val="single" w:sz="4" w:space="0" w:color="auto"/>
              <w:right w:val="single" w:sz="4" w:space="0" w:color="auto"/>
            </w:tcBorders>
          </w:tcPr>
          <w:p w14:paraId="5F9DEA47" w14:textId="77777777" w:rsidR="00FC05CA" w:rsidRPr="002F085E" w:rsidRDefault="0063590D" w:rsidP="002F085E">
            <w:pPr>
              <w:spacing w:line="360" w:lineRule="auto"/>
              <w:jc w:val="both"/>
              <w:rPr>
                <w:rFonts w:ascii="Times New Roman" w:hAnsi="Times New Roman"/>
                <w:sz w:val="24"/>
                <w:szCs w:val="24"/>
              </w:rPr>
            </w:pPr>
            <w:r w:rsidRPr="002F085E">
              <w:rPr>
                <w:rFonts w:ascii="Times New Roman" w:hAnsi="Times New Roman"/>
                <w:sz w:val="24"/>
                <w:szCs w:val="24"/>
              </w:rPr>
              <w:t xml:space="preserve">The formal structures as a source of health information </w:t>
            </w:r>
          </w:p>
          <w:p w14:paraId="504E5273" w14:textId="77777777" w:rsidR="0063590D" w:rsidRPr="002F085E" w:rsidRDefault="0063590D" w:rsidP="002F085E">
            <w:pPr>
              <w:spacing w:line="360" w:lineRule="auto"/>
              <w:jc w:val="both"/>
              <w:rPr>
                <w:rFonts w:ascii="Times New Roman" w:hAnsi="Times New Roman"/>
                <w:sz w:val="24"/>
                <w:szCs w:val="24"/>
              </w:rPr>
            </w:pPr>
          </w:p>
          <w:p w14:paraId="322D4B28" w14:textId="7CA490A7" w:rsidR="0063590D" w:rsidRPr="002F085E" w:rsidRDefault="0063590D" w:rsidP="002F085E">
            <w:pPr>
              <w:spacing w:line="360" w:lineRule="auto"/>
              <w:jc w:val="both"/>
              <w:rPr>
                <w:rFonts w:ascii="Times New Roman" w:hAnsi="Times New Roman"/>
                <w:sz w:val="24"/>
                <w:szCs w:val="24"/>
              </w:rPr>
            </w:pPr>
            <w:r w:rsidRPr="002F085E">
              <w:rPr>
                <w:rFonts w:ascii="Times New Roman" w:hAnsi="Times New Roman"/>
                <w:sz w:val="24"/>
                <w:szCs w:val="24"/>
              </w:rPr>
              <w:t>The informal structures as a source of health information</w:t>
            </w:r>
          </w:p>
          <w:p w14:paraId="57128C2C" w14:textId="35756B02" w:rsidR="0063590D" w:rsidRPr="004631C5" w:rsidRDefault="0063590D" w:rsidP="002F085E">
            <w:pPr>
              <w:spacing w:line="360" w:lineRule="auto"/>
              <w:jc w:val="both"/>
              <w:rPr>
                <w:rFonts w:ascii="Times New Roman" w:hAnsi="Times New Roman"/>
                <w:sz w:val="24"/>
                <w:szCs w:val="24"/>
              </w:rPr>
            </w:pPr>
          </w:p>
        </w:tc>
        <w:tc>
          <w:tcPr>
            <w:tcW w:w="6570" w:type="dxa"/>
            <w:vMerge w:val="restart"/>
            <w:tcBorders>
              <w:top w:val="single" w:sz="4" w:space="0" w:color="auto"/>
              <w:left w:val="single" w:sz="4" w:space="0" w:color="auto"/>
              <w:right w:val="single" w:sz="4" w:space="0" w:color="auto"/>
            </w:tcBorders>
          </w:tcPr>
          <w:p w14:paraId="39ACF3DB" w14:textId="77777777" w:rsidR="00FC05CA" w:rsidRDefault="00C86C2B" w:rsidP="002F085E">
            <w:pPr>
              <w:spacing w:line="360" w:lineRule="auto"/>
              <w:jc w:val="both"/>
              <w:rPr>
                <w:rFonts w:ascii="Times New Roman" w:eastAsia="Times New Roman" w:hAnsi="Times New Roman"/>
                <w:sz w:val="24"/>
                <w:szCs w:val="24"/>
              </w:rPr>
            </w:pPr>
            <w:r w:rsidRPr="00C86C2B">
              <w:rPr>
                <w:rFonts w:ascii="Times New Roman" w:eastAsia="Times New Roman" w:hAnsi="Times New Roman"/>
                <w:sz w:val="24"/>
                <w:szCs w:val="24"/>
              </w:rPr>
              <w:t xml:space="preserve">”……Regarding to getting health information, most people’s mentioned from the lesson they get when they come to the health institution, from the broachers’ and from the medias…”( RTR_FGD1);”……Concerning to getting health information, most participants pointed medias as there information source(RTR_FGD2);  “…Regarding to getting health information, the participants pointed out that their main source of information was through various civil societies and from medias especially (radio and television)..”( RTR_FGD3) “…..Regarding to the community support, they got support in giving the lesson that create awareness about HIV AIDS through churches, government organizations and civil societies. Besides, they said that attention did not given to those health problems that cannot </w:t>
            </w:r>
            <w:r w:rsidRPr="00C86C2B">
              <w:rPr>
                <w:rFonts w:ascii="Times New Roman" w:eastAsia="Times New Roman" w:hAnsi="Times New Roman"/>
                <w:sz w:val="24"/>
                <w:szCs w:val="24"/>
              </w:rPr>
              <w:lastRenderedPageBreak/>
              <w:t xml:space="preserve">be transmitted from person to person--- and they pointed that this </w:t>
            </w:r>
            <w:proofErr w:type="gramStart"/>
            <w:r w:rsidRPr="00C86C2B">
              <w:rPr>
                <w:rFonts w:ascii="Times New Roman" w:eastAsia="Times New Roman" w:hAnsi="Times New Roman"/>
                <w:sz w:val="24"/>
                <w:szCs w:val="24"/>
              </w:rPr>
              <w:t>is  the</w:t>
            </w:r>
            <w:proofErr w:type="gramEnd"/>
            <w:r w:rsidRPr="00C86C2B">
              <w:rPr>
                <w:rFonts w:ascii="Times New Roman" w:eastAsia="Times New Roman" w:hAnsi="Times New Roman"/>
                <w:sz w:val="24"/>
                <w:szCs w:val="24"/>
              </w:rPr>
              <w:t xml:space="preserve"> main reason for their shortage of awareness so they recommend the government and other concerned bodies to give more attention.”( RTR_FGD4) </w:t>
            </w:r>
            <w:r w:rsidRPr="00C86C2B">
              <w:rPr>
                <w:rFonts w:ascii="Times New Roman" w:eastAsia="Times New Roman" w:hAnsi="Times New Roman"/>
                <w:sz w:val="24"/>
                <w:szCs w:val="24"/>
              </w:rPr>
              <w:tab/>
            </w:r>
          </w:p>
          <w:p w14:paraId="7D98498D" w14:textId="7E551EE8" w:rsidR="0050069A" w:rsidRPr="004631C5" w:rsidRDefault="00C86C2B" w:rsidP="0050069A">
            <w:pPr>
              <w:spacing w:line="360" w:lineRule="auto"/>
              <w:jc w:val="both"/>
              <w:rPr>
                <w:rFonts w:ascii="Times New Roman" w:eastAsia="Times New Roman" w:hAnsi="Times New Roman"/>
                <w:sz w:val="24"/>
                <w:szCs w:val="24"/>
              </w:rPr>
            </w:pPr>
            <w:r w:rsidRPr="00C86C2B">
              <w:rPr>
                <w:rFonts w:ascii="Times New Roman" w:eastAsia="Times New Roman" w:hAnsi="Times New Roman"/>
                <w:sz w:val="24"/>
                <w:szCs w:val="24"/>
              </w:rPr>
              <w:t xml:space="preserve">”…. We give teaching to our clients, who are coming to us with </w:t>
            </w:r>
            <w:proofErr w:type="gramStart"/>
            <w:r w:rsidRPr="00C86C2B">
              <w:rPr>
                <w:rFonts w:ascii="Times New Roman" w:eastAsia="Times New Roman" w:hAnsi="Times New Roman"/>
                <w:sz w:val="24"/>
                <w:szCs w:val="24"/>
              </w:rPr>
              <w:t>HIV,</w:t>
            </w:r>
            <w:proofErr w:type="gramEnd"/>
            <w:r w:rsidRPr="00C86C2B">
              <w:rPr>
                <w:rFonts w:ascii="Times New Roman" w:eastAsia="Times New Roman" w:hAnsi="Times New Roman"/>
                <w:sz w:val="24"/>
                <w:szCs w:val="24"/>
              </w:rPr>
              <w:t xml:space="preserve"> to take their drugs properly during the time until a visit card is issued through the adherences…..We also teach them not to be affected by side illnesses…. However, we seldom inform them about such non-communicable diseases</w:t>
            </w:r>
            <w:proofErr w:type="gramStart"/>
            <w:r w:rsidRPr="00C86C2B">
              <w:rPr>
                <w:rFonts w:ascii="Times New Roman" w:eastAsia="Times New Roman" w:hAnsi="Times New Roman"/>
                <w:sz w:val="24"/>
                <w:szCs w:val="24"/>
              </w:rPr>
              <w:t>..”( HW</w:t>
            </w:r>
            <w:proofErr w:type="gramEnd"/>
            <w:r w:rsidRPr="00C86C2B">
              <w:rPr>
                <w:rFonts w:ascii="Times New Roman" w:eastAsia="Times New Roman" w:hAnsi="Times New Roman"/>
                <w:sz w:val="24"/>
                <w:szCs w:val="24"/>
              </w:rPr>
              <w:t xml:space="preserve">_Ind1); “……. As I assess the knowledge of people living with the virus about the side problems that we have mentioned earlier; especially, I don't think they have any knowhow that such cases are non-communicable  health problems….It's because…..As most of the community lives in the countryside, they have very little access to information….. Moreover, these problems have been; nowadays, neglected a due attention, so that nothing has been done on the area….. Be it we, and the stakeholders…… that means the government, as well as other concerned non-governmental organizations, are not doing anything….”(HW_Ind3); “……“The community’s support is not as such much, too…… When I ask people coming from the countryside; however, they tell us that they are given teachings by the health extension’s workers…… I </w:t>
            </w:r>
            <w:r w:rsidRPr="00C86C2B">
              <w:rPr>
                <w:rFonts w:ascii="Times New Roman" w:eastAsia="Times New Roman" w:hAnsi="Times New Roman"/>
                <w:sz w:val="24"/>
                <w:szCs w:val="24"/>
              </w:rPr>
              <w:lastRenderedPageBreak/>
              <w:t>don’t think there are any activities.”( HW_Ind2)</w:t>
            </w:r>
          </w:p>
        </w:tc>
      </w:tr>
      <w:tr w:rsidR="009E5920" w:rsidRPr="002F085E" w14:paraId="163E53CE" w14:textId="77777777" w:rsidTr="0050069A">
        <w:trPr>
          <w:trHeight w:val="1134"/>
          <w:jc w:val="center"/>
        </w:trPr>
        <w:tc>
          <w:tcPr>
            <w:tcW w:w="0" w:type="auto"/>
            <w:vMerge/>
            <w:tcBorders>
              <w:top w:val="single" w:sz="4" w:space="0" w:color="auto"/>
              <w:left w:val="single" w:sz="4" w:space="0" w:color="auto"/>
              <w:bottom w:val="single" w:sz="4" w:space="0" w:color="auto"/>
              <w:right w:val="single" w:sz="4" w:space="0" w:color="auto"/>
            </w:tcBorders>
            <w:vAlign w:val="center"/>
            <w:hideMark/>
          </w:tcPr>
          <w:p w14:paraId="059DDADA" w14:textId="48319BA8" w:rsidR="00FC05CA" w:rsidRPr="004631C5" w:rsidRDefault="00FC05CA" w:rsidP="002F085E">
            <w:pPr>
              <w:spacing w:line="360" w:lineRule="auto"/>
              <w:jc w:val="both"/>
              <w:rPr>
                <w:rFonts w:ascii="Times New Roman" w:eastAsia="Times New Roman" w:hAnsi="Times New Roman"/>
                <w:sz w:val="24"/>
                <w:szCs w:val="24"/>
              </w:rPr>
            </w:pPr>
          </w:p>
        </w:tc>
        <w:tc>
          <w:tcPr>
            <w:tcW w:w="0" w:type="auto"/>
            <w:vMerge/>
            <w:tcBorders>
              <w:top w:val="single" w:sz="4" w:space="0" w:color="auto"/>
              <w:left w:val="single" w:sz="4" w:space="0" w:color="auto"/>
              <w:bottom w:val="single" w:sz="4" w:space="0" w:color="auto"/>
              <w:right w:val="single" w:sz="4" w:space="0" w:color="auto"/>
            </w:tcBorders>
            <w:vAlign w:val="center"/>
            <w:hideMark/>
          </w:tcPr>
          <w:p w14:paraId="13E19D0A" w14:textId="77777777" w:rsidR="00FC05CA" w:rsidRPr="004631C5" w:rsidRDefault="00FC05CA" w:rsidP="002F085E">
            <w:pPr>
              <w:spacing w:line="360" w:lineRule="auto"/>
              <w:jc w:val="both"/>
              <w:rPr>
                <w:rFonts w:ascii="Times New Roman" w:eastAsia="Times New Roman" w:hAnsi="Times New Roman"/>
                <w:sz w:val="24"/>
                <w:szCs w:val="24"/>
              </w:rPr>
            </w:pPr>
          </w:p>
        </w:tc>
        <w:tc>
          <w:tcPr>
            <w:tcW w:w="0" w:type="auto"/>
            <w:vMerge/>
            <w:tcBorders>
              <w:top w:val="single" w:sz="4" w:space="0" w:color="auto"/>
              <w:left w:val="single" w:sz="4" w:space="0" w:color="auto"/>
              <w:bottom w:val="single" w:sz="4" w:space="0" w:color="auto"/>
              <w:right w:val="single" w:sz="4" w:space="0" w:color="auto"/>
            </w:tcBorders>
            <w:vAlign w:val="center"/>
            <w:hideMark/>
          </w:tcPr>
          <w:p w14:paraId="515232D1" w14:textId="77777777" w:rsidR="00FC05CA" w:rsidRPr="004631C5" w:rsidRDefault="00FC05CA" w:rsidP="002F085E">
            <w:pPr>
              <w:spacing w:line="360" w:lineRule="auto"/>
              <w:jc w:val="both"/>
              <w:rPr>
                <w:rFonts w:ascii="Times New Roman" w:eastAsia="Times New Roman" w:hAnsi="Times New Roman"/>
                <w:sz w:val="24"/>
                <w:szCs w:val="24"/>
              </w:rPr>
            </w:pPr>
          </w:p>
        </w:tc>
        <w:tc>
          <w:tcPr>
            <w:tcW w:w="1630" w:type="dxa"/>
            <w:tcBorders>
              <w:top w:val="single" w:sz="4" w:space="0" w:color="auto"/>
              <w:left w:val="single" w:sz="4" w:space="0" w:color="auto"/>
              <w:bottom w:val="single" w:sz="4" w:space="0" w:color="auto"/>
              <w:right w:val="single" w:sz="4" w:space="0" w:color="auto"/>
            </w:tcBorders>
          </w:tcPr>
          <w:p w14:paraId="59745FE1" w14:textId="77777777" w:rsidR="00FC05CA" w:rsidRPr="004631C5" w:rsidRDefault="00FC05CA" w:rsidP="002F085E">
            <w:pPr>
              <w:spacing w:line="360" w:lineRule="auto"/>
              <w:jc w:val="both"/>
              <w:rPr>
                <w:rFonts w:ascii="Times New Roman" w:eastAsia="Times New Roman" w:hAnsi="Times New Roman"/>
                <w:sz w:val="24"/>
                <w:szCs w:val="24"/>
              </w:rPr>
            </w:pPr>
          </w:p>
        </w:tc>
        <w:tc>
          <w:tcPr>
            <w:tcW w:w="1850" w:type="dxa"/>
            <w:vMerge/>
            <w:tcBorders>
              <w:top w:val="single" w:sz="4" w:space="0" w:color="auto"/>
              <w:left w:val="single" w:sz="4" w:space="0" w:color="auto"/>
              <w:bottom w:val="single" w:sz="4" w:space="0" w:color="auto"/>
              <w:right w:val="single" w:sz="4" w:space="0" w:color="auto"/>
            </w:tcBorders>
            <w:vAlign w:val="center"/>
            <w:hideMark/>
          </w:tcPr>
          <w:p w14:paraId="608F206A" w14:textId="77777777" w:rsidR="00FC05CA" w:rsidRPr="004631C5" w:rsidRDefault="00FC05CA" w:rsidP="002F085E">
            <w:pPr>
              <w:spacing w:line="360" w:lineRule="auto"/>
              <w:jc w:val="both"/>
              <w:rPr>
                <w:rFonts w:ascii="Times New Roman" w:hAnsi="Times New Roman"/>
                <w:sz w:val="24"/>
                <w:szCs w:val="24"/>
              </w:rPr>
            </w:pPr>
          </w:p>
        </w:tc>
        <w:tc>
          <w:tcPr>
            <w:tcW w:w="6570" w:type="dxa"/>
            <w:vMerge/>
            <w:tcBorders>
              <w:left w:val="single" w:sz="4" w:space="0" w:color="auto"/>
              <w:bottom w:val="single" w:sz="4" w:space="0" w:color="auto"/>
              <w:right w:val="single" w:sz="4" w:space="0" w:color="auto"/>
            </w:tcBorders>
          </w:tcPr>
          <w:p w14:paraId="6DDB6F00" w14:textId="04C74D77" w:rsidR="00FC05CA" w:rsidRPr="004631C5" w:rsidRDefault="00FC05CA" w:rsidP="002F085E">
            <w:pPr>
              <w:spacing w:line="360" w:lineRule="auto"/>
              <w:jc w:val="both"/>
              <w:rPr>
                <w:rFonts w:ascii="Times New Roman" w:hAnsi="Times New Roman"/>
                <w:sz w:val="24"/>
                <w:szCs w:val="24"/>
              </w:rPr>
            </w:pPr>
          </w:p>
        </w:tc>
      </w:tr>
      <w:tr w:rsidR="002F085E" w:rsidRPr="002F085E" w14:paraId="02752EB8" w14:textId="77777777" w:rsidTr="0050069A">
        <w:trPr>
          <w:trHeight w:val="259"/>
          <w:jc w:val="center"/>
        </w:trPr>
        <w:tc>
          <w:tcPr>
            <w:tcW w:w="0" w:type="auto"/>
            <w:tcBorders>
              <w:top w:val="single" w:sz="4" w:space="0" w:color="auto"/>
              <w:left w:val="single" w:sz="4" w:space="0" w:color="auto"/>
              <w:bottom w:val="single" w:sz="4" w:space="0" w:color="auto"/>
              <w:right w:val="single" w:sz="4" w:space="0" w:color="auto"/>
            </w:tcBorders>
            <w:hideMark/>
          </w:tcPr>
          <w:p w14:paraId="5EBBFD2A" w14:textId="77777777" w:rsidR="004631C5" w:rsidRPr="004631C5" w:rsidRDefault="004631C5" w:rsidP="002F085E">
            <w:pPr>
              <w:spacing w:line="360" w:lineRule="auto"/>
              <w:jc w:val="both"/>
              <w:rPr>
                <w:rFonts w:ascii="Times New Roman" w:eastAsia="Times New Roman" w:hAnsi="Times New Roman"/>
                <w:sz w:val="24"/>
                <w:szCs w:val="24"/>
              </w:rPr>
            </w:pPr>
            <w:r w:rsidRPr="004631C5">
              <w:rPr>
                <w:rFonts w:ascii="Times New Roman" w:eastAsia="Times New Roman" w:hAnsi="Times New Roman"/>
                <w:sz w:val="24"/>
                <w:szCs w:val="24"/>
              </w:rPr>
              <w:lastRenderedPageBreak/>
              <w:t>S.N</w:t>
            </w:r>
          </w:p>
        </w:tc>
        <w:tc>
          <w:tcPr>
            <w:tcW w:w="0" w:type="auto"/>
            <w:tcBorders>
              <w:top w:val="single" w:sz="4" w:space="0" w:color="auto"/>
              <w:left w:val="single" w:sz="4" w:space="0" w:color="auto"/>
              <w:bottom w:val="single" w:sz="4" w:space="0" w:color="auto"/>
              <w:right w:val="single" w:sz="4" w:space="0" w:color="auto"/>
            </w:tcBorders>
            <w:hideMark/>
          </w:tcPr>
          <w:p w14:paraId="6CEC2745" w14:textId="77777777" w:rsidR="004631C5" w:rsidRPr="004631C5" w:rsidRDefault="004631C5" w:rsidP="002F085E">
            <w:pPr>
              <w:spacing w:line="360" w:lineRule="auto"/>
              <w:jc w:val="both"/>
              <w:rPr>
                <w:rFonts w:ascii="Times New Roman" w:eastAsia="Times New Roman" w:hAnsi="Times New Roman"/>
                <w:sz w:val="24"/>
                <w:szCs w:val="24"/>
              </w:rPr>
            </w:pPr>
            <w:r w:rsidRPr="004631C5">
              <w:rPr>
                <w:rFonts w:ascii="Times New Roman" w:eastAsia="Times New Roman" w:hAnsi="Times New Roman"/>
                <w:sz w:val="24"/>
                <w:szCs w:val="24"/>
              </w:rPr>
              <w:t>Themes (CFW)**</w:t>
            </w:r>
          </w:p>
        </w:tc>
        <w:tc>
          <w:tcPr>
            <w:tcW w:w="0" w:type="auto"/>
            <w:tcBorders>
              <w:top w:val="single" w:sz="4" w:space="0" w:color="auto"/>
              <w:left w:val="single" w:sz="4" w:space="0" w:color="auto"/>
              <w:bottom w:val="single" w:sz="4" w:space="0" w:color="auto"/>
              <w:right w:val="single" w:sz="4" w:space="0" w:color="auto"/>
            </w:tcBorders>
            <w:hideMark/>
          </w:tcPr>
          <w:p w14:paraId="3AAB7B4D" w14:textId="77777777" w:rsidR="004631C5" w:rsidRPr="004631C5" w:rsidRDefault="004631C5" w:rsidP="002F085E">
            <w:pPr>
              <w:spacing w:line="360" w:lineRule="auto"/>
              <w:jc w:val="both"/>
              <w:rPr>
                <w:rFonts w:ascii="Times New Roman" w:hAnsi="Times New Roman"/>
                <w:sz w:val="24"/>
                <w:szCs w:val="24"/>
              </w:rPr>
            </w:pPr>
            <w:r w:rsidRPr="004631C5">
              <w:rPr>
                <w:rFonts w:ascii="Times New Roman" w:hAnsi="Times New Roman"/>
                <w:sz w:val="24"/>
                <w:szCs w:val="24"/>
              </w:rPr>
              <w:t>The PEN-3 model domains(Categories)</w:t>
            </w:r>
          </w:p>
        </w:tc>
        <w:tc>
          <w:tcPr>
            <w:tcW w:w="1630" w:type="dxa"/>
            <w:tcBorders>
              <w:top w:val="single" w:sz="4" w:space="0" w:color="auto"/>
              <w:left w:val="single" w:sz="4" w:space="0" w:color="auto"/>
              <w:bottom w:val="single" w:sz="4" w:space="0" w:color="auto"/>
              <w:right w:val="single" w:sz="4" w:space="0" w:color="auto"/>
            </w:tcBorders>
            <w:hideMark/>
          </w:tcPr>
          <w:p w14:paraId="5FA60EC4" w14:textId="77777777" w:rsidR="004631C5" w:rsidRPr="004631C5" w:rsidRDefault="004631C5" w:rsidP="002F085E">
            <w:pPr>
              <w:spacing w:line="360" w:lineRule="auto"/>
              <w:jc w:val="both"/>
              <w:rPr>
                <w:rFonts w:ascii="Times New Roman" w:eastAsia="Times New Roman" w:hAnsi="Times New Roman"/>
                <w:sz w:val="24"/>
                <w:szCs w:val="24"/>
              </w:rPr>
            </w:pPr>
            <w:r w:rsidRPr="004631C5">
              <w:rPr>
                <w:rFonts w:ascii="Times New Roman" w:eastAsia="Times New Roman" w:hAnsi="Times New Roman"/>
                <w:sz w:val="24"/>
                <w:szCs w:val="24"/>
              </w:rPr>
              <w:t xml:space="preserve"> Sub-domains (Subcategories) </w:t>
            </w:r>
          </w:p>
        </w:tc>
        <w:tc>
          <w:tcPr>
            <w:tcW w:w="1850" w:type="dxa"/>
            <w:tcBorders>
              <w:top w:val="single" w:sz="4" w:space="0" w:color="auto"/>
              <w:left w:val="single" w:sz="4" w:space="0" w:color="auto"/>
              <w:bottom w:val="single" w:sz="4" w:space="0" w:color="auto"/>
              <w:right w:val="single" w:sz="4" w:space="0" w:color="auto"/>
            </w:tcBorders>
            <w:hideMark/>
          </w:tcPr>
          <w:p w14:paraId="00914E39" w14:textId="77777777" w:rsidR="004631C5" w:rsidRPr="004631C5" w:rsidRDefault="004631C5" w:rsidP="002F085E">
            <w:pPr>
              <w:spacing w:line="360" w:lineRule="auto"/>
              <w:jc w:val="both"/>
              <w:rPr>
                <w:rFonts w:ascii="Times New Roman" w:eastAsia="Times New Roman" w:hAnsi="Times New Roman"/>
                <w:sz w:val="24"/>
                <w:szCs w:val="24"/>
              </w:rPr>
            </w:pPr>
            <w:r w:rsidRPr="004631C5">
              <w:rPr>
                <w:rFonts w:ascii="Times New Roman" w:eastAsia="Times New Roman" w:hAnsi="Times New Roman"/>
                <w:sz w:val="24"/>
                <w:szCs w:val="24"/>
              </w:rPr>
              <w:t>Consolidated Code(CFW)*</w:t>
            </w:r>
          </w:p>
        </w:tc>
        <w:tc>
          <w:tcPr>
            <w:tcW w:w="6570" w:type="dxa"/>
            <w:tcBorders>
              <w:top w:val="single" w:sz="4" w:space="0" w:color="auto"/>
              <w:left w:val="single" w:sz="4" w:space="0" w:color="auto"/>
              <w:bottom w:val="single" w:sz="4" w:space="0" w:color="auto"/>
              <w:right w:val="single" w:sz="4" w:space="0" w:color="auto"/>
            </w:tcBorders>
            <w:hideMark/>
          </w:tcPr>
          <w:p w14:paraId="61728C17" w14:textId="045521EF" w:rsidR="004631C5" w:rsidRPr="004631C5" w:rsidRDefault="00FC05CA" w:rsidP="002F085E">
            <w:pPr>
              <w:spacing w:line="360" w:lineRule="auto"/>
              <w:jc w:val="both"/>
              <w:rPr>
                <w:rFonts w:ascii="Times New Roman" w:eastAsia="Times New Roman" w:hAnsi="Times New Roman"/>
                <w:sz w:val="24"/>
                <w:szCs w:val="24"/>
              </w:rPr>
            </w:pPr>
            <w:r w:rsidRPr="002F085E">
              <w:rPr>
                <w:rFonts w:ascii="Times New Roman" w:eastAsia="Times New Roman" w:hAnsi="Times New Roman"/>
                <w:sz w:val="24"/>
                <w:szCs w:val="24"/>
              </w:rPr>
              <w:t xml:space="preserve">Quotations </w:t>
            </w:r>
          </w:p>
        </w:tc>
      </w:tr>
      <w:tr w:rsidR="009E5920" w:rsidRPr="002F085E" w14:paraId="4DA8B526" w14:textId="77777777" w:rsidTr="0050069A">
        <w:trPr>
          <w:trHeight w:val="209"/>
          <w:jc w:val="center"/>
        </w:trPr>
        <w:tc>
          <w:tcPr>
            <w:tcW w:w="0" w:type="auto"/>
            <w:vMerge w:val="restart"/>
            <w:tcBorders>
              <w:top w:val="single" w:sz="4" w:space="0" w:color="auto"/>
              <w:left w:val="single" w:sz="4" w:space="0" w:color="auto"/>
              <w:bottom w:val="single" w:sz="4" w:space="0" w:color="auto"/>
              <w:right w:val="single" w:sz="4" w:space="0" w:color="auto"/>
            </w:tcBorders>
            <w:hideMark/>
          </w:tcPr>
          <w:p w14:paraId="648DF80C" w14:textId="187B2192" w:rsidR="00FC05CA" w:rsidRPr="004631C5" w:rsidRDefault="00FC05CA" w:rsidP="002F085E">
            <w:pPr>
              <w:spacing w:line="360" w:lineRule="auto"/>
              <w:jc w:val="both"/>
              <w:rPr>
                <w:rFonts w:ascii="Times New Roman" w:eastAsia="Times New Roman" w:hAnsi="Times New Roman"/>
                <w:sz w:val="24"/>
                <w:szCs w:val="24"/>
              </w:rPr>
            </w:pPr>
            <w:r w:rsidRPr="002F085E">
              <w:rPr>
                <w:rFonts w:ascii="Times New Roman" w:eastAsia="Times New Roman" w:hAnsi="Times New Roman"/>
                <w:sz w:val="24"/>
                <w:szCs w:val="24"/>
              </w:rPr>
              <w:t>2</w:t>
            </w:r>
            <w:r w:rsidRPr="004631C5">
              <w:rPr>
                <w:rFonts w:ascii="Times New Roman" w:eastAsia="Times New Roman" w:hAnsi="Times New Roman"/>
                <w:sz w:val="24"/>
                <w:szCs w:val="24"/>
              </w:rPr>
              <w:t xml:space="preserve"> </w:t>
            </w:r>
          </w:p>
        </w:tc>
        <w:tc>
          <w:tcPr>
            <w:tcW w:w="0" w:type="auto"/>
            <w:vMerge w:val="restart"/>
            <w:tcBorders>
              <w:top w:val="single" w:sz="4" w:space="0" w:color="auto"/>
              <w:left w:val="single" w:sz="4" w:space="0" w:color="auto"/>
              <w:bottom w:val="single" w:sz="4" w:space="0" w:color="auto"/>
              <w:right w:val="single" w:sz="4" w:space="0" w:color="auto"/>
            </w:tcBorders>
          </w:tcPr>
          <w:p w14:paraId="7082CDB3" w14:textId="77777777" w:rsidR="00FC05CA" w:rsidRPr="004631C5" w:rsidRDefault="00FC05CA" w:rsidP="002F085E">
            <w:pPr>
              <w:spacing w:line="360" w:lineRule="auto"/>
              <w:contextualSpacing/>
              <w:jc w:val="both"/>
              <w:rPr>
                <w:rFonts w:ascii="Times New Roman" w:hAnsi="Times New Roman"/>
                <w:sz w:val="24"/>
                <w:szCs w:val="24"/>
              </w:rPr>
            </w:pPr>
            <w:r w:rsidRPr="004631C5">
              <w:rPr>
                <w:rFonts w:ascii="Times New Roman" w:hAnsi="Times New Roman"/>
                <w:sz w:val="24"/>
                <w:szCs w:val="24"/>
              </w:rPr>
              <w:t xml:space="preserve">Attitudes  </w:t>
            </w:r>
          </w:p>
          <w:p w14:paraId="6A18B67D" w14:textId="77777777" w:rsidR="00FC05CA" w:rsidRPr="004631C5" w:rsidRDefault="00FC05CA" w:rsidP="002F085E">
            <w:pPr>
              <w:spacing w:line="360" w:lineRule="auto"/>
              <w:jc w:val="both"/>
              <w:rPr>
                <w:rFonts w:ascii="Times New Roman" w:eastAsia="Times New Roman" w:hAnsi="Times New Roman"/>
                <w:sz w:val="24"/>
                <w:szCs w:val="24"/>
              </w:rPr>
            </w:pPr>
          </w:p>
        </w:tc>
        <w:tc>
          <w:tcPr>
            <w:tcW w:w="0" w:type="auto"/>
            <w:vMerge w:val="restart"/>
            <w:tcBorders>
              <w:top w:val="single" w:sz="4" w:space="0" w:color="auto"/>
              <w:left w:val="single" w:sz="4" w:space="0" w:color="auto"/>
              <w:bottom w:val="single" w:sz="4" w:space="0" w:color="auto"/>
              <w:right w:val="single" w:sz="4" w:space="0" w:color="auto"/>
            </w:tcBorders>
            <w:hideMark/>
          </w:tcPr>
          <w:p w14:paraId="39B24A39" w14:textId="77777777" w:rsidR="00FC05CA" w:rsidRPr="004631C5" w:rsidRDefault="00FC05CA" w:rsidP="002F085E">
            <w:pPr>
              <w:spacing w:line="360" w:lineRule="auto"/>
              <w:contextualSpacing/>
              <w:jc w:val="both"/>
              <w:rPr>
                <w:rFonts w:ascii="Times New Roman" w:hAnsi="Times New Roman"/>
                <w:sz w:val="24"/>
                <w:szCs w:val="24"/>
              </w:rPr>
            </w:pPr>
            <w:r w:rsidRPr="004631C5">
              <w:rPr>
                <w:rFonts w:ascii="Times New Roman" w:hAnsi="Times New Roman"/>
                <w:sz w:val="24"/>
                <w:szCs w:val="24"/>
              </w:rPr>
              <w:t xml:space="preserve">Cultural relationship and expectancy </w:t>
            </w:r>
          </w:p>
          <w:p w14:paraId="511DD5F1" w14:textId="651A36B9" w:rsidR="00FC05CA" w:rsidRPr="004631C5" w:rsidRDefault="00FC05CA" w:rsidP="002F085E">
            <w:pPr>
              <w:spacing w:line="360" w:lineRule="auto"/>
              <w:jc w:val="both"/>
              <w:rPr>
                <w:rFonts w:ascii="Times New Roman" w:eastAsia="Times New Roman" w:hAnsi="Times New Roman"/>
                <w:sz w:val="24"/>
                <w:szCs w:val="24"/>
              </w:rPr>
            </w:pPr>
          </w:p>
        </w:tc>
        <w:tc>
          <w:tcPr>
            <w:tcW w:w="1630" w:type="dxa"/>
            <w:tcBorders>
              <w:top w:val="single" w:sz="4" w:space="0" w:color="auto"/>
              <w:left w:val="single" w:sz="4" w:space="0" w:color="auto"/>
              <w:bottom w:val="single" w:sz="4" w:space="0" w:color="auto"/>
              <w:right w:val="single" w:sz="4" w:space="0" w:color="auto"/>
            </w:tcBorders>
            <w:hideMark/>
          </w:tcPr>
          <w:p w14:paraId="6CE6762D" w14:textId="77777777" w:rsidR="00FC05CA" w:rsidRPr="004631C5" w:rsidRDefault="00FC05CA" w:rsidP="002F085E">
            <w:pPr>
              <w:spacing w:line="360" w:lineRule="auto"/>
              <w:jc w:val="both"/>
              <w:rPr>
                <w:rFonts w:ascii="Times New Roman" w:hAnsi="Times New Roman"/>
                <w:sz w:val="24"/>
                <w:szCs w:val="24"/>
              </w:rPr>
            </w:pPr>
            <w:r w:rsidRPr="004631C5">
              <w:rPr>
                <w:rFonts w:ascii="Times New Roman" w:hAnsi="Times New Roman"/>
                <w:sz w:val="24"/>
                <w:szCs w:val="24"/>
              </w:rPr>
              <w:t xml:space="preserve">Perceptions </w:t>
            </w:r>
          </w:p>
          <w:p w14:paraId="00A5540C" w14:textId="088B8E80" w:rsidR="00FC05CA" w:rsidRPr="004631C5" w:rsidRDefault="00FC05CA" w:rsidP="002F085E">
            <w:pPr>
              <w:spacing w:line="360" w:lineRule="auto"/>
              <w:jc w:val="both"/>
              <w:rPr>
                <w:rFonts w:ascii="Times New Roman" w:eastAsia="Times New Roman" w:hAnsi="Times New Roman"/>
                <w:sz w:val="24"/>
                <w:szCs w:val="24"/>
              </w:rPr>
            </w:pPr>
          </w:p>
        </w:tc>
        <w:tc>
          <w:tcPr>
            <w:tcW w:w="1850" w:type="dxa"/>
            <w:vMerge w:val="restart"/>
            <w:tcBorders>
              <w:top w:val="single" w:sz="4" w:space="0" w:color="auto"/>
              <w:left w:val="single" w:sz="4" w:space="0" w:color="auto"/>
              <w:bottom w:val="single" w:sz="4" w:space="0" w:color="auto"/>
              <w:right w:val="single" w:sz="4" w:space="0" w:color="auto"/>
            </w:tcBorders>
          </w:tcPr>
          <w:p w14:paraId="5490C9BB" w14:textId="34748BC0" w:rsidR="00FC05CA" w:rsidRPr="004631C5" w:rsidRDefault="0063590D" w:rsidP="002F085E">
            <w:pPr>
              <w:spacing w:line="360" w:lineRule="auto"/>
              <w:jc w:val="both"/>
              <w:rPr>
                <w:rFonts w:ascii="Times New Roman" w:eastAsia="Times New Roman" w:hAnsi="Times New Roman"/>
                <w:sz w:val="24"/>
                <w:szCs w:val="24"/>
              </w:rPr>
            </w:pPr>
            <w:r w:rsidRPr="002F085E">
              <w:rPr>
                <w:rFonts w:ascii="Times New Roman" w:eastAsia="Times New Roman" w:hAnsi="Times New Roman"/>
                <w:sz w:val="24"/>
                <w:szCs w:val="24"/>
              </w:rPr>
              <w:t>Belief and values system</w:t>
            </w:r>
          </w:p>
        </w:tc>
        <w:tc>
          <w:tcPr>
            <w:tcW w:w="6570" w:type="dxa"/>
            <w:vMerge w:val="restart"/>
            <w:tcBorders>
              <w:top w:val="single" w:sz="4" w:space="0" w:color="auto"/>
              <w:left w:val="single" w:sz="4" w:space="0" w:color="auto"/>
              <w:bottom w:val="single" w:sz="4" w:space="0" w:color="auto"/>
              <w:right w:val="single" w:sz="4" w:space="0" w:color="auto"/>
            </w:tcBorders>
          </w:tcPr>
          <w:p w14:paraId="3D0AD0A5" w14:textId="77777777" w:rsidR="00FC05CA" w:rsidRDefault="00C86C2B" w:rsidP="002F085E">
            <w:pPr>
              <w:spacing w:line="360" w:lineRule="auto"/>
              <w:jc w:val="both"/>
              <w:rPr>
                <w:rFonts w:ascii="Times New Roman" w:hAnsi="Times New Roman"/>
                <w:sz w:val="24"/>
                <w:szCs w:val="24"/>
              </w:rPr>
            </w:pPr>
            <w:r w:rsidRPr="00C86C2B">
              <w:rPr>
                <w:rFonts w:ascii="Times New Roman" w:hAnsi="Times New Roman"/>
                <w:sz w:val="24"/>
                <w:szCs w:val="24"/>
              </w:rPr>
              <w:t>“…..Most participants pointed out that these metabolic health problems need attention but when it is compared with their own problems, HIV AIDS is their big…..m</w:t>
            </w:r>
            <w:proofErr w:type="gramStart"/>
            <w:r w:rsidRPr="00C86C2B">
              <w:rPr>
                <w:rFonts w:ascii="Times New Roman" w:hAnsi="Times New Roman"/>
                <w:sz w:val="24"/>
                <w:szCs w:val="24"/>
              </w:rPr>
              <w:t>..”</w:t>
            </w:r>
            <w:proofErr w:type="gramEnd"/>
            <w:r w:rsidRPr="00C86C2B">
              <w:rPr>
                <w:rFonts w:ascii="Times New Roman" w:hAnsi="Times New Roman"/>
                <w:sz w:val="24"/>
                <w:szCs w:val="24"/>
              </w:rPr>
              <w:t>(RTR_FGD1); “…..If they have other metabolic problems related to HIV AIDS, they said that they will be shocked and give up. In fact, some of the participants said that they will feel nothing; As well, a parallel concept about the responsibility of personal health concerns was too, seen among the research teams report and the respondents’..”(RTR_FGD3)</w:t>
            </w:r>
          </w:p>
          <w:p w14:paraId="5018FB15" w14:textId="77777777" w:rsidR="00C86C2B" w:rsidRDefault="00C86C2B" w:rsidP="002F085E">
            <w:pPr>
              <w:spacing w:line="360" w:lineRule="auto"/>
              <w:jc w:val="both"/>
              <w:rPr>
                <w:rFonts w:ascii="Times New Roman" w:hAnsi="Times New Roman"/>
                <w:sz w:val="24"/>
                <w:szCs w:val="24"/>
              </w:rPr>
            </w:pPr>
            <w:r w:rsidRPr="00C86C2B">
              <w:rPr>
                <w:rFonts w:ascii="Times New Roman" w:hAnsi="Times New Roman"/>
                <w:sz w:val="24"/>
                <w:szCs w:val="24"/>
              </w:rPr>
              <w:t>“….Again they pointed out that the local community eats “</w:t>
            </w:r>
            <w:proofErr w:type="spellStart"/>
            <w:r w:rsidRPr="00C86C2B">
              <w:rPr>
                <w:rFonts w:ascii="Times New Roman" w:hAnsi="Times New Roman"/>
                <w:sz w:val="24"/>
                <w:szCs w:val="24"/>
              </w:rPr>
              <w:t>Kochoo</w:t>
            </w:r>
            <w:proofErr w:type="spellEnd"/>
            <w:r w:rsidRPr="00C86C2B">
              <w:rPr>
                <w:rFonts w:ascii="Times New Roman" w:hAnsi="Times New Roman"/>
                <w:sz w:val="24"/>
                <w:szCs w:val="24"/>
              </w:rPr>
              <w:t>” as their major dish and in addition, they mostly eat sweet potato, vegetable, and fruits like Mango, Avocado which are highly cultivated in their local area….”( RTR_FGD1)</w:t>
            </w:r>
          </w:p>
          <w:p w14:paraId="6965355C" w14:textId="77777777" w:rsidR="00C86C2B" w:rsidRDefault="00C86C2B" w:rsidP="002F085E">
            <w:pPr>
              <w:spacing w:line="360" w:lineRule="auto"/>
              <w:jc w:val="both"/>
              <w:rPr>
                <w:rFonts w:ascii="Times New Roman" w:hAnsi="Times New Roman"/>
                <w:sz w:val="24"/>
                <w:szCs w:val="24"/>
              </w:rPr>
            </w:pPr>
          </w:p>
          <w:p w14:paraId="5197F542" w14:textId="17F33EA0" w:rsidR="00C86C2B" w:rsidRPr="004631C5" w:rsidRDefault="00C86C2B" w:rsidP="002F085E">
            <w:pPr>
              <w:spacing w:line="360" w:lineRule="auto"/>
              <w:jc w:val="both"/>
              <w:rPr>
                <w:rFonts w:ascii="Times New Roman" w:hAnsi="Times New Roman"/>
                <w:sz w:val="24"/>
                <w:szCs w:val="24"/>
              </w:rPr>
            </w:pPr>
            <w:r w:rsidRPr="00C86C2B">
              <w:rPr>
                <w:rFonts w:ascii="Times New Roman" w:hAnsi="Times New Roman"/>
                <w:sz w:val="24"/>
                <w:szCs w:val="24"/>
              </w:rPr>
              <w:t xml:space="preserve">“…....“What is more, what I think could be the foremost cause of the obstacle in connection with such health problems is.......mmm…mmm……as I have tried to mention earlier, the </w:t>
            </w:r>
            <w:r w:rsidRPr="00C86C2B">
              <w:rPr>
                <w:rFonts w:ascii="Times New Roman" w:hAnsi="Times New Roman"/>
                <w:sz w:val="24"/>
                <w:szCs w:val="24"/>
              </w:rPr>
              <w:lastRenderedPageBreak/>
              <w:t>indifference of all stakeholders, governmental and non-governmental organizations to giving a due attention to the case is regarded as an obstacle…… On the of this, what I would like to say in connection with ART guidebook orders/allows; excluding those major health follow-up in a permanent manner, to do a required examination for these problems if only it necessitates. Owing to such a procedural problem, I would like to mention that there is a trend of being indifferent to the problems in our part: we, the health workers and other bodies(HW_Ind3)</w:t>
            </w:r>
          </w:p>
        </w:tc>
      </w:tr>
      <w:tr w:rsidR="009E5920" w:rsidRPr="002F085E" w14:paraId="5CE9C3F8" w14:textId="77777777" w:rsidTr="0050069A">
        <w:trPr>
          <w:trHeight w:val="1102"/>
          <w:jc w:val="center"/>
        </w:trPr>
        <w:tc>
          <w:tcPr>
            <w:tcW w:w="0" w:type="auto"/>
            <w:vMerge/>
            <w:tcBorders>
              <w:top w:val="single" w:sz="4" w:space="0" w:color="auto"/>
              <w:left w:val="single" w:sz="4" w:space="0" w:color="auto"/>
              <w:bottom w:val="single" w:sz="4" w:space="0" w:color="auto"/>
              <w:right w:val="single" w:sz="4" w:space="0" w:color="auto"/>
            </w:tcBorders>
            <w:vAlign w:val="center"/>
            <w:hideMark/>
          </w:tcPr>
          <w:p w14:paraId="734D9BB4" w14:textId="77777777" w:rsidR="00FC05CA" w:rsidRPr="004631C5" w:rsidRDefault="00FC05CA" w:rsidP="002F085E">
            <w:pPr>
              <w:spacing w:line="360" w:lineRule="auto"/>
              <w:jc w:val="both"/>
              <w:rPr>
                <w:rFonts w:ascii="Times New Roman" w:eastAsia="Times New Roman" w:hAnsi="Times New Roman"/>
                <w:sz w:val="24"/>
                <w:szCs w:val="24"/>
              </w:rPr>
            </w:pPr>
          </w:p>
        </w:tc>
        <w:tc>
          <w:tcPr>
            <w:tcW w:w="0" w:type="auto"/>
            <w:vMerge/>
            <w:tcBorders>
              <w:top w:val="single" w:sz="4" w:space="0" w:color="auto"/>
              <w:left w:val="single" w:sz="4" w:space="0" w:color="auto"/>
              <w:bottom w:val="single" w:sz="4" w:space="0" w:color="auto"/>
              <w:right w:val="single" w:sz="4" w:space="0" w:color="auto"/>
            </w:tcBorders>
            <w:vAlign w:val="center"/>
            <w:hideMark/>
          </w:tcPr>
          <w:p w14:paraId="035B497F" w14:textId="77777777" w:rsidR="00FC05CA" w:rsidRPr="004631C5" w:rsidRDefault="00FC05CA" w:rsidP="002F085E">
            <w:pPr>
              <w:spacing w:line="360" w:lineRule="auto"/>
              <w:jc w:val="both"/>
              <w:rPr>
                <w:rFonts w:ascii="Times New Roman" w:eastAsia="Times New Roman" w:hAnsi="Times New Roman"/>
                <w:sz w:val="24"/>
                <w:szCs w:val="24"/>
              </w:rPr>
            </w:pPr>
          </w:p>
        </w:tc>
        <w:tc>
          <w:tcPr>
            <w:tcW w:w="0" w:type="auto"/>
            <w:vMerge/>
            <w:tcBorders>
              <w:top w:val="single" w:sz="4" w:space="0" w:color="auto"/>
              <w:left w:val="single" w:sz="4" w:space="0" w:color="auto"/>
              <w:bottom w:val="single" w:sz="4" w:space="0" w:color="auto"/>
              <w:right w:val="single" w:sz="4" w:space="0" w:color="auto"/>
            </w:tcBorders>
            <w:vAlign w:val="center"/>
            <w:hideMark/>
          </w:tcPr>
          <w:p w14:paraId="601F3F69" w14:textId="77777777" w:rsidR="00FC05CA" w:rsidRPr="004631C5" w:rsidRDefault="00FC05CA" w:rsidP="002F085E">
            <w:pPr>
              <w:spacing w:line="360" w:lineRule="auto"/>
              <w:jc w:val="both"/>
              <w:rPr>
                <w:rFonts w:ascii="Times New Roman" w:eastAsia="Times New Roman" w:hAnsi="Times New Roman"/>
                <w:sz w:val="24"/>
                <w:szCs w:val="24"/>
              </w:rPr>
            </w:pPr>
          </w:p>
        </w:tc>
        <w:tc>
          <w:tcPr>
            <w:tcW w:w="1630" w:type="dxa"/>
            <w:tcBorders>
              <w:top w:val="single" w:sz="4" w:space="0" w:color="auto"/>
              <w:left w:val="single" w:sz="4" w:space="0" w:color="auto"/>
              <w:bottom w:val="single" w:sz="4" w:space="0" w:color="auto"/>
              <w:right w:val="single" w:sz="4" w:space="0" w:color="auto"/>
            </w:tcBorders>
          </w:tcPr>
          <w:p w14:paraId="29D09AC7" w14:textId="0945F528" w:rsidR="00FC05CA" w:rsidRPr="004631C5" w:rsidRDefault="00FC05CA" w:rsidP="002F085E">
            <w:pPr>
              <w:spacing w:line="360" w:lineRule="auto"/>
              <w:jc w:val="both"/>
              <w:rPr>
                <w:rFonts w:ascii="Times New Roman" w:hAnsi="Times New Roman"/>
                <w:sz w:val="24"/>
                <w:szCs w:val="24"/>
              </w:rPr>
            </w:pPr>
          </w:p>
        </w:tc>
        <w:tc>
          <w:tcPr>
            <w:tcW w:w="1850" w:type="dxa"/>
            <w:vMerge/>
            <w:tcBorders>
              <w:top w:val="single" w:sz="4" w:space="0" w:color="auto"/>
              <w:left w:val="single" w:sz="4" w:space="0" w:color="auto"/>
              <w:bottom w:val="single" w:sz="4" w:space="0" w:color="auto"/>
              <w:right w:val="single" w:sz="4" w:space="0" w:color="auto"/>
            </w:tcBorders>
            <w:vAlign w:val="center"/>
            <w:hideMark/>
          </w:tcPr>
          <w:p w14:paraId="42CE92E5" w14:textId="77777777" w:rsidR="00FC05CA" w:rsidRPr="004631C5" w:rsidRDefault="00FC05CA" w:rsidP="002F085E">
            <w:pPr>
              <w:spacing w:line="360" w:lineRule="auto"/>
              <w:jc w:val="both"/>
              <w:rPr>
                <w:rFonts w:ascii="Times New Roman" w:eastAsia="Times New Roman" w:hAnsi="Times New Roman"/>
                <w:sz w:val="24"/>
                <w:szCs w:val="24"/>
              </w:rPr>
            </w:pPr>
          </w:p>
        </w:tc>
        <w:tc>
          <w:tcPr>
            <w:tcW w:w="6570" w:type="dxa"/>
            <w:vMerge/>
            <w:tcBorders>
              <w:left w:val="single" w:sz="4" w:space="0" w:color="auto"/>
              <w:bottom w:val="single" w:sz="4" w:space="0" w:color="auto"/>
              <w:right w:val="single" w:sz="4" w:space="0" w:color="auto"/>
            </w:tcBorders>
          </w:tcPr>
          <w:p w14:paraId="09E6236D" w14:textId="1758C9AF" w:rsidR="00FC05CA" w:rsidRPr="004631C5" w:rsidRDefault="00FC05CA" w:rsidP="002F085E">
            <w:pPr>
              <w:spacing w:line="360" w:lineRule="auto"/>
              <w:jc w:val="both"/>
              <w:rPr>
                <w:rFonts w:ascii="Times New Roman" w:hAnsi="Times New Roman"/>
                <w:sz w:val="24"/>
                <w:szCs w:val="24"/>
              </w:rPr>
            </w:pPr>
          </w:p>
        </w:tc>
      </w:tr>
      <w:tr w:rsidR="009E5920" w:rsidRPr="002F085E" w14:paraId="4B8E8E60" w14:textId="77777777" w:rsidTr="0050069A">
        <w:trPr>
          <w:trHeight w:val="562"/>
          <w:jc w:val="center"/>
        </w:trPr>
        <w:tc>
          <w:tcPr>
            <w:tcW w:w="0" w:type="auto"/>
            <w:vMerge/>
            <w:tcBorders>
              <w:top w:val="single" w:sz="4" w:space="0" w:color="auto"/>
              <w:left w:val="single" w:sz="4" w:space="0" w:color="auto"/>
              <w:bottom w:val="single" w:sz="4" w:space="0" w:color="auto"/>
              <w:right w:val="single" w:sz="4" w:space="0" w:color="auto"/>
            </w:tcBorders>
            <w:vAlign w:val="center"/>
            <w:hideMark/>
          </w:tcPr>
          <w:p w14:paraId="28ED0648" w14:textId="77777777" w:rsidR="00FC05CA" w:rsidRPr="004631C5" w:rsidRDefault="00FC05CA" w:rsidP="002F085E">
            <w:pPr>
              <w:spacing w:line="360" w:lineRule="auto"/>
              <w:jc w:val="both"/>
              <w:rPr>
                <w:rFonts w:ascii="Times New Roman" w:eastAsia="Times New Roman" w:hAnsi="Times New Roman"/>
                <w:sz w:val="24"/>
                <w:szCs w:val="24"/>
              </w:rPr>
            </w:pPr>
          </w:p>
        </w:tc>
        <w:tc>
          <w:tcPr>
            <w:tcW w:w="0" w:type="auto"/>
            <w:vMerge/>
            <w:tcBorders>
              <w:top w:val="single" w:sz="4" w:space="0" w:color="auto"/>
              <w:left w:val="single" w:sz="4" w:space="0" w:color="auto"/>
              <w:bottom w:val="single" w:sz="4" w:space="0" w:color="auto"/>
              <w:right w:val="single" w:sz="4" w:space="0" w:color="auto"/>
            </w:tcBorders>
            <w:vAlign w:val="center"/>
            <w:hideMark/>
          </w:tcPr>
          <w:p w14:paraId="2816BF57" w14:textId="77777777" w:rsidR="00FC05CA" w:rsidRPr="004631C5" w:rsidRDefault="00FC05CA" w:rsidP="002F085E">
            <w:pPr>
              <w:spacing w:line="360" w:lineRule="auto"/>
              <w:jc w:val="both"/>
              <w:rPr>
                <w:rFonts w:ascii="Times New Roman" w:eastAsia="Times New Roman" w:hAnsi="Times New Roman"/>
                <w:sz w:val="24"/>
                <w:szCs w:val="24"/>
              </w:rPr>
            </w:pPr>
          </w:p>
        </w:tc>
        <w:tc>
          <w:tcPr>
            <w:tcW w:w="0" w:type="auto"/>
            <w:vMerge/>
            <w:tcBorders>
              <w:top w:val="single" w:sz="4" w:space="0" w:color="auto"/>
              <w:left w:val="single" w:sz="4" w:space="0" w:color="auto"/>
              <w:bottom w:val="single" w:sz="4" w:space="0" w:color="auto"/>
              <w:right w:val="single" w:sz="4" w:space="0" w:color="auto"/>
            </w:tcBorders>
            <w:vAlign w:val="center"/>
            <w:hideMark/>
          </w:tcPr>
          <w:p w14:paraId="0BB73584" w14:textId="77777777" w:rsidR="00FC05CA" w:rsidRPr="004631C5" w:rsidRDefault="00FC05CA" w:rsidP="002F085E">
            <w:pPr>
              <w:spacing w:line="360" w:lineRule="auto"/>
              <w:jc w:val="both"/>
              <w:rPr>
                <w:rFonts w:ascii="Times New Roman" w:eastAsia="Times New Roman" w:hAnsi="Times New Roman"/>
                <w:sz w:val="24"/>
                <w:szCs w:val="24"/>
              </w:rPr>
            </w:pPr>
          </w:p>
        </w:tc>
        <w:tc>
          <w:tcPr>
            <w:tcW w:w="1630" w:type="dxa"/>
            <w:tcBorders>
              <w:top w:val="single" w:sz="4" w:space="0" w:color="auto"/>
              <w:left w:val="single" w:sz="4" w:space="0" w:color="auto"/>
              <w:bottom w:val="single" w:sz="4" w:space="0" w:color="auto"/>
              <w:right w:val="single" w:sz="4" w:space="0" w:color="auto"/>
            </w:tcBorders>
            <w:hideMark/>
          </w:tcPr>
          <w:p w14:paraId="0E8CB251" w14:textId="6565F4C2" w:rsidR="00FC05CA" w:rsidRPr="004631C5" w:rsidRDefault="00FC05CA" w:rsidP="002F085E">
            <w:pPr>
              <w:spacing w:line="360" w:lineRule="auto"/>
              <w:jc w:val="both"/>
              <w:rPr>
                <w:rFonts w:ascii="Times New Roman" w:hAnsi="Times New Roman"/>
                <w:sz w:val="24"/>
                <w:szCs w:val="24"/>
              </w:rPr>
            </w:pPr>
            <w:r w:rsidRPr="004631C5">
              <w:rPr>
                <w:rFonts w:ascii="Times New Roman" w:hAnsi="Times New Roman"/>
                <w:sz w:val="24"/>
                <w:szCs w:val="24"/>
              </w:rPr>
              <w:t xml:space="preserve">Enablers </w:t>
            </w:r>
          </w:p>
        </w:tc>
        <w:tc>
          <w:tcPr>
            <w:tcW w:w="1850" w:type="dxa"/>
            <w:vMerge w:val="restart"/>
            <w:tcBorders>
              <w:top w:val="single" w:sz="4" w:space="0" w:color="auto"/>
              <w:left w:val="single" w:sz="4" w:space="0" w:color="auto"/>
              <w:bottom w:val="single" w:sz="4" w:space="0" w:color="auto"/>
              <w:right w:val="single" w:sz="4" w:space="0" w:color="auto"/>
            </w:tcBorders>
          </w:tcPr>
          <w:p w14:paraId="189FF887" w14:textId="77777777" w:rsidR="00FC05CA" w:rsidRPr="002F085E" w:rsidRDefault="002B7A85" w:rsidP="002F085E">
            <w:pPr>
              <w:spacing w:line="360" w:lineRule="auto"/>
              <w:contextualSpacing/>
              <w:jc w:val="both"/>
              <w:rPr>
                <w:rFonts w:ascii="Times New Roman" w:hAnsi="Times New Roman"/>
                <w:sz w:val="24"/>
                <w:szCs w:val="24"/>
              </w:rPr>
            </w:pPr>
            <w:r w:rsidRPr="002F085E">
              <w:rPr>
                <w:rFonts w:ascii="Times New Roman" w:hAnsi="Times New Roman"/>
                <w:sz w:val="24"/>
                <w:szCs w:val="24"/>
              </w:rPr>
              <w:t>Organizational role as enhancing enabler</w:t>
            </w:r>
          </w:p>
          <w:p w14:paraId="4C0E0ADD" w14:textId="77777777" w:rsidR="002B7A85" w:rsidRPr="002F085E" w:rsidRDefault="002B7A85" w:rsidP="002F085E">
            <w:pPr>
              <w:spacing w:line="360" w:lineRule="auto"/>
              <w:contextualSpacing/>
              <w:jc w:val="both"/>
              <w:rPr>
                <w:rFonts w:ascii="Times New Roman" w:hAnsi="Times New Roman"/>
                <w:sz w:val="24"/>
                <w:szCs w:val="24"/>
              </w:rPr>
            </w:pPr>
          </w:p>
          <w:p w14:paraId="51C3A67D" w14:textId="77777777" w:rsidR="002B7A85" w:rsidRPr="002F085E" w:rsidRDefault="002B7A85" w:rsidP="002F085E">
            <w:pPr>
              <w:spacing w:line="360" w:lineRule="auto"/>
              <w:contextualSpacing/>
              <w:jc w:val="both"/>
              <w:rPr>
                <w:rFonts w:ascii="Times New Roman" w:hAnsi="Times New Roman"/>
                <w:sz w:val="24"/>
                <w:szCs w:val="24"/>
              </w:rPr>
            </w:pPr>
          </w:p>
          <w:p w14:paraId="59D6D9F5" w14:textId="77777777" w:rsidR="002B7A85" w:rsidRPr="002F085E" w:rsidRDefault="002B7A85" w:rsidP="002F085E">
            <w:pPr>
              <w:spacing w:line="360" w:lineRule="auto"/>
              <w:contextualSpacing/>
              <w:jc w:val="both"/>
              <w:rPr>
                <w:rFonts w:ascii="Times New Roman" w:hAnsi="Times New Roman"/>
                <w:sz w:val="24"/>
                <w:szCs w:val="24"/>
              </w:rPr>
            </w:pPr>
          </w:p>
          <w:p w14:paraId="0CF3AE9A" w14:textId="77777777" w:rsidR="002B7A85" w:rsidRPr="002F085E" w:rsidRDefault="002B7A85" w:rsidP="002F085E">
            <w:pPr>
              <w:spacing w:line="360" w:lineRule="auto"/>
              <w:contextualSpacing/>
              <w:jc w:val="both"/>
              <w:rPr>
                <w:rFonts w:ascii="Times New Roman" w:hAnsi="Times New Roman"/>
                <w:sz w:val="24"/>
                <w:szCs w:val="24"/>
              </w:rPr>
            </w:pPr>
          </w:p>
          <w:p w14:paraId="7B7E140C" w14:textId="77777777" w:rsidR="002B7A85" w:rsidRPr="002F085E" w:rsidRDefault="002B7A85" w:rsidP="002F085E">
            <w:pPr>
              <w:spacing w:line="360" w:lineRule="auto"/>
              <w:contextualSpacing/>
              <w:jc w:val="both"/>
              <w:rPr>
                <w:rFonts w:ascii="Times New Roman" w:hAnsi="Times New Roman"/>
                <w:sz w:val="24"/>
                <w:szCs w:val="24"/>
              </w:rPr>
            </w:pPr>
          </w:p>
          <w:p w14:paraId="2ED402DA" w14:textId="77777777" w:rsidR="002B7A85" w:rsidRPr="002F085E" w:rsidRDefault="002B7A85" w:rsidP="002F085E">
            <w:pPr>
              <w:spacing w:line="360" w:lineRule="auto"/>
              <w:contextualSpacing/>
              <w:jc w:val="both"/>
              <w:rPr>
                <w:rFonts w:ascii="Times New Roman" w:hAnsi="Times New Roman"/>
                <w:sz w:val="24"/>
                <w:szCs w:val="24"/>
              </w:rPr>
            </w:pPr>
          </w:p>
          <w:p w14:paraId="167E2DA7" w14:textId="77777777" w:rsidR="002B7A85" w:rsidRPr="002F085E" w:rsidRDefault="002B7A85" w:rsidP="002F085E">
            <w:pPr>
              <w:spacing w:line="360" w:lineRule="auto"/>
              <w:contextualSpacing/>
              <w:jc w:val="both"/>
              <w:rPr>
                <w:rFonts w:ascii="Times New Roman" w:hAnsi="Times New Roman"/>
                <w:sz w:val="24"/>
                <w:szCs w:val="24"/>
              </w:rPr>
            </w:pPr>
          </w:p>
          <w:p w14:paraId="01AA2BF3" w14:textId="77777777" w:rsidR="002B7A85" w:rsidRPr="002F085E" w:rsidRDefault="002B7A85" w:rsidP="002F085E">
            <w:pPr>
              <w:spacing w:line="360" w:lineRule="auto"/>
              <w:contextualSpacing/>
              <w:jc w:val="both"/>
              <w:rPr>
                <w:rFonts w:ascii="Times New Roman" w:hAnsi="Times New Roman"/>
                <w:sz w:val="24"/>
                <w:szCs w:val="24"/>
              </w:rPr>
            </w:pPr>
          </w:p>
          <w:p w14:paraId="7864B94E" w14:textId="77777777" w:rsidR="002B7A85" w:rsidRPr="002F085E" w:rsidRDefault="002B7A85" w:rsidP="002F085E">
            <w:pPr>
              <w:spacing w:line="360" w:lineRule="auto"/>
              <w:contextualSpacing/>
              <w:jc w:val="both"/>
              <w:rPr>
                <w:rFonts w:ascii="Times New Roman" w:hAnsi="Times New Roman"/>
                <w:sz w:val="24"/>
                <w:szCs w:val="24"/>
              </w:rPr>
            </w:pPr>
          </w:p>
          <w:p w14:paraId="4B25CFBC" w14:textId="77777777" w:rsidR="002B7A85" w:rsidRPr="002F085E" w:rsidRDefault="002B7A85" w:rsidP="002F085E">
            <w:pPr>
              <w:spacing w:line="360" w:lineRule="auto"/>
              <w:contextualSpacing/>
              <w:jc w:val="both"/>
              <w:rPr>
                <w:rFonts w:ascii="Times New Roman" w:hAnsi="Times New Roman"/>
                <w:sz w:val="24"/>
                <w:szCs w:val="24"/>
              </w:rPr>
            </w:pPr>
          </w:p>
          <w:p w14:paraId="3AA6C196" w14:textId="77777777" w:rsidR="002B7A85" w:rsidRPr="002F085E" w:rsidRDefault="002B7A85" w:rsidP="002F085E">
            <w:pPr>
              <w:spacing w:line="360" w:lineRule="auto"/>
              <w:contextualSpacing/>
              <w:jc w:val="both"/>
              <w:rPr>
                <w:rFonts w:ascii="Times New Roman" w:hAnsi="Times New Roman"/>
                <w:sz w:val="24"/>
                <w:szCs w:val="24"/>
              </w:rPr>
            </w:pPr>
            <w:r w:rsidRPr="002F085E">
              <w:rPr>
                <w:rFonts w:ascii="Times New Roman" w:hAnsi="Times New Roman"/>
                <w:sz w:val="24"/>
                <w:szCs w:val="24"/>
              </w:rPr>
              <w:t>The socioeconomic factors as discouraging enabler</w:t>
            </w:r>
          </w:p>
          <w:p w14:paraId="2A5D6B7D" w14:textId="77777777" w:rsidR="002B7A85" w:rsidRPr="002F085E" w:rsidRDefault="002B7A85" w:rsidP="002F085E">
            <w:pPr>
              <w:spacing w:line="360" w:lineRule="auto"/>
              <w:contextualSpacing/>
              <w:jc w:val="both"/>
              <w:rPr>
                <w:rFonts w:ascii="Times New Roman" w:hAnsi="Times New Roman"/>
                <w:sz w:val="24"/>
                <w:szCs w:val="24"/>
              </w:rPr>
            </w:pPr>
          </w:p>
          <w:p w14:paraId="5CF165A3" w14:textId="77777777" w:rsidR="002B7A85" w:rsidRPr="002F085E" w:rsidRDefault="002B7A85" w:rsidP="002F085E">
            <w:pPr>
              <w:spacing w:line="360" w:lineRule="auto"/>
              <w:contextualSpacing/>
              <w:jc w:val="both"/>
              <w:rPr>
                <w:rFonts w:ascii="Times New Roman" w:hAnsi="Times New Roman"/>
                <w:sz w:val="24"/>
                <w:szCs w:val="24"/>
              </w:rPr>
            </w:pPr>
          </w:p>
          <w:p w14:paraId="33D50624" w14:textId="77777777" w:rsidR="002B7A85" w:rsidRPr="002F085E" w:rsidRDefault="002B7A85" w:rsidP="002F085E">
            <w:pPr>
              <w:spacing w:line="360" w:lineRule="auto"/>
              <w:contextualSpacing/>
              <w:jc w:val="both"/>
              <w:rPr>
                <w:rFonts w:ascii="Times New Roman" w:hAnsi="Times New Roman"/>
                <w:sz w:val="24"/>
                <w:szCs w:val="24"/>
              </w:rPr>
            </w:pPr>
          </w:p>
          <w:p w14:paraId="24C1A1F8" w14:textId="77777777" w:rsidR="002B7A85" w:rsidRPr="002F085E" w:rsidRDefault="002B7A85" w:rsidP="002F085E">
            <w:pPr>
              <w:spacing w:line="360" w:lineRule="auto"/>
              <w:contextualSpacing/>
              <w:jc w:val="both"/>
              <w:rPr>
                <w:rFonts w:ascii="Times New Roman" w:hAnsi="Times New Roman"/>
                <w:sz w:val="24"/>
                <w:szCs w:val="24"/>
              </w:rPr>
            </w:pPr>
            <w:r w:rsidRPr="002F085E">
              <w:rPr>
                <w:rFonts w:ascii="Times New Roman" w:hAnsi="Times New Roman"/>
                <w:sz w:val="24"/>
                <w:szCs w:val="24"/>
              </w:rPr>
              <w:t xml:space="preserve">Discouraging nurturer </w:t>
            </w:r>
          </w:p>
          <w:p w14:paraId="46A18B17" w14:textId="5F0A1394" w:rsidR="002B7A85" w:rsidRPr="004631C5" w:rsidRDefault="002B7A85" w:rsidP="002F085E">
            <w:pPr>
              <w:spacing w:line="360" w:lineRule="auto"/>
              <w:contextualSpacing/>
              <w:jc w:val="both"/>
              <w:rPr>
                <w:rFonts w:ascii="Times New Roman" w:hAnsi="Times New Roman"/>
                <w:sz w:val="24"/>
                <w:szCs w:val="24"/>
              </w:rPr>
            </w:pPr>
            <w:r w:rsidRPr="002F085E">
              <w:rPr>
                <w:rFonts w:ascii="Times New Roman" w:hAnsi="Times New Roman"/>
                <w:sz w:val="24"/>
                <w:szCs w:val="24"/>
              </w:rPr>
              <w:t>The social stigma and discrimination as a discouraging nurturer</w:t>
            </w:r>
          </w:p>
        </w:tc>
        <w:tc>
          <w:tcPr>
            <w:tcW w:w="6570" w:type="dxa"/>
            <w:vMerge w:val="restart"/>
            <w:tcBorders>
              <w:top w:val="single" w:sz="4" w:space="0" w:color="auto"/>
              <w:left w:val="single" w:sz="4" w:space="0" w:color="auto"/>
              <w:bottom w:val="single" w:sz="4" w:space="0" w:color="auto"/>
              <w:right w:val="single" w:sz="4" w:space="0" w:color="auto"/>
            </w:tcBorders>
          </w:tcPr>
          <w:p w14:paraId="14694BDB" w14:textId="77777777" w:rsidR="002B7A85" w:rsidRDefault="00C86C2B" w:rsidP="002F085E">
            <w:pPr>
              <w:spacing w:line="360" w:lineRule="auto"/>
              <w:jc w:val="both"/>
              <w:rPr>
                <w:rFonts w:ascii="Times New Roman" w:eastAsia="Times New Roman" w:hAnsi="Times New Roman"/>
                <w:sz w:val="24"/>
                <w:szCs w:val="24"/>
              </w:rPr>
            </w:pPr>
            <w:r w:rsidRPr="00C86C2B">
              <w:rPr>
                <w:rFonts w:ascii="Times New Roman" w:eastAsia="Times New Roman" w:hAnsi="Times New Roman"/>
                <w:sz w:val="24"/>
                <w:szCs w:val="24"/>
              </w:rPr>
              <w:lastRenderedPageBreak/>
              <w:t xml:space="preserve">“…….They </w:t>
            </w:r>
            <w:proofErr w:type="gramStart"/>
            <w:r w:rsidRPr="00C86C2B">
              <w:rPr>
                <w:rFonts w:ascii="Times New Roman" w:eastAsia="Times New Roman" w:hAnsi="Times New Roman"/>
                <w:sz w:val="24"/>
                <w:szCs w:val="24"/>
              </w:rPr>
              <w:t>take</w:t>
            </w:r>
            <w:proofErr w:type="gramEnd"/>
            <w:r w:rsidRPr="00C86C2B">
              <w:rPr>
                <w:rFonts w:ascii="Times New Roman" w:eastAsia="Times New Roman" w:hAnsi="Times New Roman"/>
                <w:sz w:val="24"/>
                <w:szCs w:val="24"/>
              </w:rPr>
              <w:t xml:space="preserve"> their ability to come to the health organization, getting health checkups by health workers and as a result of the lesson they got as a good opportunity.”( RTR_FGD1)</w:t>
            </w:r>
          </w:p>
          <w:p w14:paraId="268FD1AC" w14:textId="77777777" w:rsidR="00C86C2B" w:rsidRDefault="00C86C2B" w:rsidP="002F085E">
            <w:pPr>
              <w:spacing w:line="360" w:lineRule="auto"/>
              <w:jc w:val="both"/>
              <w:rPr>
                <w:rFonts w:ascii="Times New Roman" w:eastAsia="Times New Roman" w:hAnsi="Times New Roman"/>
                <w:sz w:val="24"/>
                <w:szCs w:val="24"/>
              </w:rPr>
            </w:pPr>
          </w:p>
          <w:p w14:paraId="766B8767" w14:textId="43B27931" w:rsidR="00C86C2B" w:rsidRDefault="00C86C2B" w:rsidP="002F085E">
            <w:pPr>
              <w:spacing w:line="360" w:lineRule="auto"/>
              <w:jc w:val="both"/>
              <w:rPr>
                <w:rFonts w:ascii="Times New Roman" w:eastAsia="Times New Roman" w:hAnsi="Times New Roman"/>
                <w:sz w:val="24"/>
                <w:szCs w:val="24"/>
              </w:rPr>
            </w:pPr>
            <w:r w:rsidRPr="00C86C2B">
              <w:rPr>
                <w:rFonts w:ascii="Times New Roman" w:eastAsia="Times New Roman" w:hAnsi="Times New Roman"/>
                <w:sz w:val="24"/>
                <w:szCs w:val="24"/>
              </w:rPr>
              <w:t>“…..“From developing a knowhow point of view, the presence of town health extension’s workers here; I perceive it as they are enablers….Through them, it’s possible to easily develop awareness creation teachings</w:t>
            </w:r>
            <w:proofErr w:type="gramStart"/>
            <w:r w:rsidRPr="00C86C2B">
              <w:rPr>
                <w:rFonts w:ascii="Times New Roman" w:eastAsia="Times New Roman" w:hAnsi="Times New Roman"/>
                <w:sz w:val="24"/>
                <w:szCs w:val="24"/>
              </w:rPr>
              <w:t>”(</w:t>
            </w:r>
            <w:proofErr w:type="gramEnd"/>
            <w:r w:rsidRPr="00C86C2B">
              <w:rPr>
                <w:rFonts w:ascii="Times New Roman" w:eastAsia="Times New Roman" w:hAnsi="Times New Roman"/>
                <w:sz w:val="24"/>
                <w:szCs w:val="24"/>
              </w:rPr>
              <w:t xml:space="preserve"> HW_Ind1); “…..“ “On the other hand, it is the health extension workers who are currently carrying out the awareness creation activities extraordinarily among the community……..”( W_Ind3)</w:t>
            </w:r>
          </w:p>
          <w:p w14:paraId="30E02DC2" w14:textId="77777777" w:rsidR="00C86C2B" w:rsidRDefault="00C86C2B" w:rsidP="002F085E">
            <w:pPr>
              <w:spacing w:line="360" w:lineRule="auto"/>
              <w:jc w:val="both"/>
              <w:rPr>
                <w:rFonts w:ascii="Times New Roman" w:eastAsia="Times New Roman" w:hAnsi="Times New Roman"/>
                <w:sz w:val="24"/>
                <w:szCs w:val="24"/>
              </w:rPr>
            </w:pPr>
          </w:p>
          <w:p w14:paraId="234846F7" w14:textId="77777777" w:rsidR="00C86C2B" w:rsidRDefault="00C86C2B" w:rsidP="002F085E">
            <w:pPr>
              <w:spacing w:line="360" w:lineRule="auto"/>
              <w:jc w:val="both"/>
              <w:rPr>
                <w:rFonts w:ascii="Times New Roman" w:eastAsia="Times New Roman" w:hAnsi="Times New Roman"/>
                <w:sz w:val="24"/>
                <w:szCs w:val="24"/>
              </w:rPr>
            </w:pPr>
          </w:p>
          <w:p w14:paraId="26D74341" w14:textId="77777777" w:rsidR="00C86C2B" w:rsidRDefault="00C86C2B" w:rsidP="002F085E">
            <w:pPr>
              <w:spacing w:line="360" w:lineRule="auto"/>
              <w:jc w:val="both"/>
              <w:rPr>
                <w:rFonts w:ascii="Times New Roman" w:eastAsia="Times New Roman" w:hAnsi="Times New Roman"/>
                <w:sz w:val="24"/>
                <w:szCs w:val="24"/>
              </w:rPr>
            </w:pPr>
          </w:p>
          <w:p w14:paraId="7911208D" w14:textId="61C9CA8F" w:rsidR="00C86C2B" w:rsidRDefault="00C86C2B" w:rsidP="002F085E">
            <w:pPr>
              <w:spacing w:line="360" w:lineRule="auto"/>
              <w:jc w:val="both"/>
              <w:rPr>
                <w:rFonts w:ascii="Times New Roman" w:eastAsia="Times New Roman" w:hAnsi="Times New Roman"/>
                <w:sz w:val="24"/>
                <w:szCs w:val="24"/>
              </w:rPr>
            </w:pPr>
            <w:r w:rsidRPr="00C86C2B">
              <w:rPr>
                <w:rFonts w:ascii="Times New Roman" w:eastAsia="Times New Roman" w:hAnsi="Times New Roman"/>
                <w:sz w:val="24"/>
                <w:szCs w:val="24"/>
              </w:rPr>
              <w:t xml:space="preserve">…..“In my opinion, a high unemployment here in our </w:t>
            </w:r>
            <w:proofErr w:type="spellStart"/>
            <w:r w:rsidRPr="00C86C2B">
              <w:rPr>
                <w:rFonts w:ascii="Times New Roman" w:eastAsia="Times New Roman" w:hAnsi="Times New Roman"/>
                <w:sz w:val="24"/>
                <w:szCs w:val="24"/>
              </w:rPr>
              <w:t>Woreda</w:t>
            </w:r>
            <w:proofErr w:type="spellEnd"/>
            <w:r w:rsidRPr="00C86C2B">
              <w:rPr>
                <w:rFonts w:ascii="Times New Roman" w:eastAsia="Times New Roman" w:hAnsi="Times New Roman"/>
                <w:sz w:val="24"/>
                <w:szCs w:val="24"/>
              </w:rPr>
              <w:t>, a high migration from the countryside to the town; as well as the youth’s including other members of the community’s spending their time idly along the roadside a day long have an impediment  in prevention and controlling these problems.”( HW_Ind3)</w:t>
            </w:r>
          </w:p>
          <w:p w14:paraId="1636650B" w14:textId="77777777" w:rsidR="00C86C2B" w:rsidRDefault="00C86C2B" w:rsidP="002F085E">
            <w:pPr>
              <w:spacing w:line="360" w:lineRule="auto"/>
              <w:jc w:val="both"/>
              <w:rPr>
                <w:rFonts w:ascii="Times New Roman" w:eastAsia="Times New Roman" w:hAnsi="Times New Roman"/>
                <w:sz w:val="24"/>
                <w:szCs w:val="24"/>
              </w:rPr>
            </w:pPr>
          </w:p>
          <w:p w14:paraId="59B4B011" w14:textId="77777777" w:rsidR="00C86C2B" w:rsidRDefault="00C86C2B" w:rsidP="002F085E">
            <w:pPr>
              <w:spacing w:line="360" w:lineRule="auto"/>
              <w:jc w:val="both"/>
              <w:rPr>
                <w:rFonts w:ascii="Times New Roman" w:eastAsia="Times New Roman" w:hAnsi="Times New Roman"/>
                <w:sz w:val="24"/>
                <w:szCs w:val="24"/>
              </w:rPr>
            </w:pPr>
          </w:p>
          <w:p w14:paraId="3184049C" w14:textId="77777777" w:rsidR="00C86C2B" w:rsidRDefault="00C86C2B" w:rsidP="002F085E">
            <w:pPr>
              <w:spacing w:line="360" w:lineRule="auto"/>
              <w:jc w:val="both"/>
              <w:rPr>
                <w:rFonts w:ascii="Times New Roman" w:eastAsia="Times New Roman" w:hAnsi="Times New Roman"/>
                <w:sz w:val="24"/>
                <w:szCs w:val="24"/>
              </w:rPr>
            </w:pPr>
            <w:r w:rsidRPr="00C86C2B">
              <w:rPr>
                <w:rFonts w:ascii="Times New Roman" w:eastAsia="Times New Roman" w:hAnsi="Times New Roman"/>
                <w:sz w:val="24"/>
                <w:szCs w:val="24"/>
              </w:rPr>
              <w:t>……Out of the obstacles they pointed out, the individual’s poor education level and their economic problems are one among other………Shortage of land and poverty are the major obstacles seen in the area and these are regarded as the major cause of metabolic problems. The absence of quality meat supply in the community, maladministration, and shortage of food support was the one they pointed out as negative</w:t>
            </w:r>
            <w:proofErr w:type="gramStart"/>
            <w:r w:rsidRPr="00C86C2B">
              <w:rPr>
                <w:rFonts w:ascii="Times New Roman" w:eastAsia="Times New Roman" w:hAnsi="Times New Roman"/>
                <w:sz w:val="24"/>
                <w:szCs w:val="24"/>
              </w:rPr>
              <w:t>”(</w:t>
            </w:r>
            <w:proofErr w:type="gramEnd"/>
            <w:r w:rsidRPr="00C86C2B">
              <w:rPr>
                <w:rFonts w:ascii="Times New Roman" w:eastAsia="Times New Roman" w:hAnsi="Times New Roman"/>
                <w:sz w:val="24"/>
                <w:szCs w:val="24"/>
              </w:rPr>
              <w:t xml:space="preserve"> RTR_FGD4)  …..Unemployment was the one that was pointed as negative” RTR_FGD3; …….They said that the rural-urban migration increases the number of unemployment and poverty.”( RTR_FGD4)  </w:t>
            </w:r>
          </w:p>
          <w:p w14:paraId="30B1932A" w14:textId="77777777" w:rsidR="00C86C2B" w:rsidRDefault="00C86C2B" w:rsidP="002F085E">
            <w:pPr>
              <w:spacing w:line="360" w:lineRule="auto"/>
              <w:jc w:val="both"/>
              <w:rPr>
                <w:rFonts w:ascii="Times New Roman" w:eastAsia="Times New Roman" w:hAnsi="Times New Roman"/>
                <w:sz w:val="24"/>
                <w:szCs w:val="24"/>
              </w:rPr>
            </w:pPr>
          </w:p>
          <w:p w14:paraId="27677878" w14:textId="1F81A400" w:rsidR="00C86C2B" w:rsidRDefault="00C86C2B" w:rsidP="002F085E">
            <w:pPr>
              <w:spacing w:line="360" w:lineRule="auto"/>
              <w:jc w:val="both"/>
              <w:rPr>
                <w:rFonts w:ascii="Times New Roman" w:eastAsia="Times New Roman" w:hAnsi="Times New Roman"/>
                <w:sz w:val="24"/>
                <w:szCs w:val="24"/>
              </w:rPr>
            </w:pPr>
            <w:r w:rsidRPr="00C86C2B">
              <w:rPr>
                <w:rFonts w:ascii="Times New Roman" w:eastAsia="Times New Roman" w:hAnsi="Times New Roman"/>
                <w:sz w:val="24"/>
                <w:szCs w:val="24"/>
              </w:rPr>
              <w:t xml:space="preserve">……...“Concerning these chronic diseases; however, I don’t think any teaching is being given”( HW_Ind1) “…...I say the main </w:t>
            </w:r>
            <w:r w:rsidRPr="00C86C2B">
              <w:rPr>
                <w:rFonts w:ascii="Times New Roman" w:eastAsia="Times New Roman" w:hAnsi="Times New Roman"/>
                <w:sz w:val="24"/>
                <w:szCs w:val="24"/>
              </w:rPr>
              <w:lastRenderedPageBreak/>
              <w:t>hindrance for awareness creation is associated with a problem of the absence of programmed leading at institution level….. Beginning from the institution; for instance, I believe the failure of awareness creation among the community on the prevailing major health problems in the area tasking each health workers in a due program is as one of the obstacles.”( HW_Ind3)</w:t>
            </w:r>
          </w:p>
          <w:p w14:paraId="208AC0BA" w14:textId="77777777" w:rsidR="00C86C2B" w:rsidRDefault="00C86C2B" w:rsidP="002F085E">
            <w:pPr>
              <w:spacing w:line="360" w:lineRule="auto"/>
              <w:jc w:val="both"/>
              <w:rPr>
                <w:rFonts w:ascii="Times New Roman" w:eastAsia="Times New Roman" w:hAnsi="Times New Roman"/>
                <w:sz w:val="24"/>
                <w:szCs w:val="24"/>
              </w:rPr>
            </w:pPr>
          </w:p>
          <w:p w14:paraId="0610640F" w14:textId="6FA2B2F9" w:rsidR="00C86C2B" w:rsidRDefault="00C86C2B" w:rsidP="002F085E">
            <w:pPr>
              <w:spacing w:line="360" w:lineRule="auto"/>
              <w:jc w:val="both"/>
              <w:rPr>
                <w:rFonts w:ascii="Times New Roman" w:eastAsia="Times New Roman" w:hAnsi="Times New Roman"/>
                <w:sz w:val="24"/>
                <w:szCs w:val="24"/>
              </w:rPr>
            </w:pPr>
            <w:r w:rsidRPr="00C86C2B">
              <w:rPr>
                <w:rFonts w:ascii="Times New Roman" w:eastAsia="Times New Roman" w:hAnsi="Times New Roman"/>
                <w:sz w:val="24"/>
                <w:szCs w:val="24"/>
              </w:rPr>
              <w:t>“…. “What is more, what I think could be the foremost cause of the obstacle in connection with such health problems is</w:t>
            </w:r>
            <w:proofErr w:type="gramStart"/>
            <w:r w:rsidRPr="00C86C2B">
              <w:rPr>
                <w:rFonts w:ascii="Times New Roman" w:eastAsia="Times New Roman" w:hAnsi="Times New Roman"/>
                <w:sz w:val="24"/>
                <w:szCs w:val="24"/>
              </w:rPr>
              <w:t>..</w:t>
            </w:r>
            <w:proofErr w:type="gramEnd"/>
            <w:r w:rsidRPr="00C86C2B">
              <w:rPr>
                <w:rFonts w:ascii="Times New Roman" w:eastAsia="Times New Roman" w:hAnsi="Times New Roman"/>
                <w:sz w:val="24"/>
                <w:szCs w:val="24"/>
              </w:rPr>
              <w:t>……as I have tried to mention earlier, the indifference of all stakeholders, governmental and non-governmental organizations to giving a due attention to the case are regarded as an obstacle…”( HW_Ind3); “… On the of this, what I would like to say in connection with ART guidebook orders/allows; excluding those major health follow-up in a permanent manner, to do a required examination for these problems if only it necessitates. Owing to such a procedural problem, I would like to mention that there is a trend of being indifferent to the problems in our part: we, the health workers and other bodies.”( W_Ind3)</w:t>
            </w:r>
          </w:p>
          <w:p w14:paraId="051C06AA" w14:textId="77777777" w:rsidR="00C86C2B" w:rsidRDefault="00C86C2B" w:rsidP="002F085E">
            <w:pPr>
              <w:spacing w:line="360" w:lineRule="auto"/>
              <w:jc w:val="both"/>
              <w:rPr>
                <w:rFonts w:ascii="Times New Roman" w:eastAsia="Times New Roman" w:hAnsi="Times New Roman"/>
                <w:sz w:val="24"/>
                <w:szCs w:val="24"/>
              </w:rPr>
            </w:pPr>
          </w:p>
          <w:p w14:paraId="1F385D8F" w14:textId="6F0043B5" w:rsidR="00C86C2B" w:rsidRDefault="00C86C2B" w:rsidP="002F085E">
            <w:pPr>
              <w:spacing w:line="360" w:lineRule="auto"/>
              <w:jc w:val="both"/>
              <w:rPr>
                <w:rFonts w:ascii="Times New Roman" w:eastAsia="Times New Roman" w:hAnsi="Times New Roman"/>
                <w:sz w:val="24"/>
                <w:szCs w:val="24"/>
              </w:rPr>
            </w:pPr>
            <w:r w:rsidRPr="00C86C2B">
              <w:rPr>
                <w:rFonts w:ascii="Times New Roman" w:eastAsia="Times New Roman" w:hAnsi="Times New Roman"/>
                <w:sz w:val="24"/>
                <w:szCs w:val="24"/>
              </w:rPr>
              <w:t xml:space="preserve">“…..“What I can mention as hindrances are……making the most of available conducive situation………The absence of the health </w:t>
            </w:r>
            <w:r w:rsidRPr="00C86C2B">
              <w:rPr>
                <w:rFonts w:ascii="Times New Roman" w:eastAsia="Times New Roman" w:hAnsi="Times New Roman"/>
                <w:sz w:val="24"/>
                <w:szCs w:val="24"/>
              </w:rPr>
              <w:lastRenderedPageBreak/>
              <w:t>workers initiation is also another hindrance issue…Each of them performs their daily routines…. None of them has been noticed doing any activities of awareness creation</w:t>
            </w:r>
            <w:proofErr w:type="gramStart"/>
            <w:r w:rsidRPr="00C86C2B">
              <w:rPr>
                <w:rFonts w:ascii="Times New Roman" w:eastAsia="Times New Roman" w:hAnsi="Times New Roman"/>
                <w:sz w:val="24"/>
                <w:szCs w:val="24"/>
              </w:rPr>
              <w:t>..”</w:t>
            </w:r>
            <w:proofErr w:type="gramEnd"/>
            <w:r w:rsidRPr="00C86C2B">
              <w:rPr>
                <w:rFonts w:ascii="Times New Roman" w:eastAsia="Times New Roman" w:hAnsi="Times New Roman"/>
                <w:sz w:val="24"/>
                <w:szCs w:val="24"/>
              </w:rPr>
              <w:t>( HW_Ind1)</w:t>
            </w:r>
          </w:p>
          <w:p w14:paraId="423E4FDC" w14:textId="77777777" w:rsidR="00C86C2B" w:rsidRDefault="00C86C2B" w:rsidP="002F085E">
            <w:pPr>
              <w:spacing w:line="360" w:lineRule="auto"/>
              <w:jc w:val="both"/>
              <w:rPr>
                <w:rFonts w:ascii="Times New Roman" w:eastAsia="Times New Roman" w:hAnsi="Times New Roman"/>
                <w:sz w:val="24"/>
                <w:szCs w:val="24"/>
              </w:rPr>
            </w:pPr>
          </w:p>
          <w:p w14:paraId="6B8A7613" w14:textId="0DDABA90" w:rsidR="00C86C2B" w:rsidRDefault="00C86C2B" w:rsidP="002F085E">
            <w:pPr>
              <w:spacing w:line="360" w:lineRule="auto"/>
              <w:jc w:val="both"/>
              <w:rPr>
                <w:rFonts w:ascii="Times New Roman" w:eastAsia="Times New Roman" w:hAnsi="Times New Roman"/>
                <w:sz w:val="24"/>
                <w:szCs w:val="24"/>
              </w:rPr>
            </w:pPr>
            <w:r w:rsidRPr="00C86C2B">
              <w:rPr>
                <w:rFonts w:ascii="Times New Roman" w:eastAsia="Times New Roman" w:hAnsi="Times New Roman"/>
                <w:sz w:val="24"/>
                <w:szCs w:val="24"/>
              </w:rPr>
              <w:t>” ...…. it is the health extension workers ……carrying out the awareness creation activities extraordinarily.….However, the absence of timely training provision to these health workers is could be cited as the other obstacle.”( HW_Ind3)</w:t>
            </w:r>
          </w:p>
          <w:p w14:paraId="2D3D02D1" w14:textId="77777777" w:rsidR="00C86C2B" w:rsidRDefault="00C86C2B" w:rsidP="002F085E">
            <w:pPr>
              <w:spacing w:line="360" w:lineRule="auto"/>
              <w:jc w:val="both"/>
              <w:rPr>
                <w:rFonts w:ascii="Times New Roman" w:eastAsia="Times New Roman" w:hAnsi="Times New Roman"/>
                <w:sz w:val="24"/>
                <w:szCs w:val="24"/>
              </w:rPr>
            </w:pPr>
          </w:p>
          <w:p w14:paraId="18A1E1B9" w14:textId="2F222F87" w:rsidR="00C86C2B" w:rsidRDefault="00C86C2B" w:rsidP="002F085E">
            <w:pPr>
              <w:spacing w:line="360" w:lineRule="auto"/>
              <w:jc w:val="both"/>
              <w:rPr>
                <w:rFonts w:ascii="Times New Roman" w:eastAsia="Times New Roman" w:hAnsi="Times New Roman"/>
                <w:sz w:val="24"/>
                <w:szCs w:val="24"/>
              </w:rPr>
            </w:pPr>
            <w:r w:rsidRPr="00C86C2B">
              <w:rPr>
                <w:rFonts w:ascii="Times New Roman" w:eastAsia="Times New Roman" w:hAnsi="Times New Roman"/>
                <w:sz w:val="24"/>
                <w:szCs w:val="24"/>
              </w:rPr>
              <w:t xml:space="preserve">“HW_Ind3”….....In addition, I believe that the absence of a transport facility so as to teach people who live in a distant area in their respective place is the other typical obstacle; “HW_Ind2……As undesirable practice; especially in connection with religion, there’s a trend of not taking the drugs…. When they go to church….There are some people who think we are healed. … I perceive it as a bad practice…. If you ask me why? There’s a situation of interrupting taking their drugs believing that we are healed….Whereas, they have to take the drugs as timely as they are living with the virus…..In connection with this, there are cases they come seriously sick of various side diseases….If the worst comes, they are put to death…. Hence, even though the strength they have in their faith enables them to </w:t>
            </w:r>
            <w:r w:rsidRPr="00C86C2B">
              <w:rPr>
                <w:rFonts w:ascii="Times New Roman" w:eastAsia="Times New Roman" w:hAnsi="Times New Roman"/>
                <w:sz w:val="24"/>
                <w:szCs w:val="24"/>
              </w:rPr>
              <w:lastRenderedPageBreak/>
              <w:t xml:space="preserve">be kept from things that may cause metabolic problems; in contrast, it will expose them as well as the community to a virus that has adapted the drug; HW_Ind3…“The other negative impact is there’s negligence with most of them….. </w:t>
            </w:r>
            <w:proofErr w:type="gramStart"/>
            <w:r w:rsidRPr="00C86C2B">
              <w:rPr>
                <w:rFonts w:ascii="Times New Roman" w:eastAsia="Times New Roman" w:hAnsi="Times New Roman"/>
                <w:sz w:val="24"/>
                <w:szCs w:val="24"/>
              </w:rPr>
              <w:t>as</w:t>
            </w:r>
            <w:proofErr w:type="gramEnd"/>
            <w:r w:rsidRPr="00C86C2B">
              <w:rPr>
                <w:rFonts w:ascii="Times New Roman" w:eastAsia="Times New Roman" w:hAnsi="Times New Roman"/>
                <w:sz w:val="24"/>
                <w:szCs w:val="24"/>
              </w:rPr>
              <w:t xml:space="preserve"> well as beginning new experience which is ruled out for the medicine, such as bad addiction as a negative practice.”</w:t>
            </w:r>
          </w:p>
          <w:p w14:paraId="2E72BDC0" w14:textId="77777777" w:rsidR="00C86C2B" w:rsidRDefault="00C86C2B" w:rsidP="002F085E">
            <w:pPr>
              <w:spacing w:line="360" w:lineRule="auto"/>
              <w:jc w:val="both"/>
              <w:rPr>
                <w:rFonts w:ascii="Times New Roman" w:eastAsia="Times New Roman" w:hAnsi="Times New Roman"/>
                <w:sz w:val="24"/>
                <w:szCs w:val="24"/>
              </w:rPr>
            </w:pPr>
          </w:p>
          <w:p w14:paraId="02E633D7" w14:textId="0D2CE1F8" w:rsidR="00C86C2B" w:rsidRDefault="00C86C2B" w:rsidP="002F085E">
            <w:pPr>
              <w:spacing w:line="360" w:lineRule="auto"/>
              <w:jc w:val="both"/>
              <w:rPr>
                <w:rFonts w:ascii="Times New Roman" w:eastAsia="Times New Roman" w:hAnsi="Times New Roman"/>
                <w:sz w:val="24"/>
                <w:szCs w:val="24"/>
              </w:rPr>
            </w:pPr>
            <w:r w:rsidRPr="00C86C2B">
              <w:rPr>
                <w:rFonts w:ascii="Times New Roman" w:eastAsia="Times New Roman" w:hAnsi="Times New Roman"/>
                <w:sz w:val="24"/>
                <w:szCs w:val="24"/>
              </w:rPr>
              <w:t>……Concerning to the community (especially the local community), they mention the community as negatively influential. For this, they hide that they are living with HIV AIDS including their family.”( RTR_FGD4)</w:t>
            </w:r>
          </w:p>
          <w:p w14:paraId="3C67A4B6" w14:textId="5E9EB7D2" w:rsidR="00C86C2B" w:rsidRDefault="00C86C2B" w:rsidP="002F085E">
            <w:pPr>
              <w:spacing w:line="360" w:lineRule="auto"/>
              <w:jc w:val="both"/>
              <w:rPr>
                <w:rFonts w:ascii="Times New Roman" w:eastAsia="Times New Roman" w:hAnsi="Times New Roman"/>
                <w:sz w:val="24"/>
                <w:szCs w:val="24"/>
              </w:rPr>
            </w:pPr>
            <w:r w:rsidRPr="00C86C2B">
              <w:rPr>
                <w:rFonts w:ascii="Times New Roman" w:eastAsia="Times New Roman" w:hAnsi="Times New Roman"/>
                <w:sz w:val="24"/>
                <w:szCs w:val="24"/>
              </w:rPr>
              <w:t>“… “As a big undesirable scenario, we can observe the community’s trend, regarding as a suitable practice, of repeatedly going to the traditional medication during illness….. It’s because….. The prevailing habit depicts that the community prefers going to these bodies to going to government health organization, even in connection with controlling such health problems…… they most often cite way of prescription as a cause for it….. They say the traditional medication practitioners will give us medicine better than the medics….. They think the traditional medication practitioners injection instead of tablets….. That’s why I perceived it as a negative impact.”( HW_Ind3)</w:t>
            </w:r>
          </w:p>
          <w:p w14:paraId="3DDB47AD" w14:textId="77777777" w:rsidR="00C86C2B" w:rsidRDefault="00C86C2B" w:rsidP="002F085E">
            <w:pPr>
              <w:spacing w:line="360" w:lineRule="auto"/>
              <w:jc w:val="both"/>
              <w:rPr>
                <w:rFonts w:ascii="Times New Roman" w:eastAsia="Times New Roman" w:hAnsi="Times New Roman"/>
                <w:sz w:val="24"/>
                <w:szCs w:val="24"/>
              </w:rPr>
            </w:pPr>
          </w:p>
          <w:p w14:paraId="47854EA3" w14:textId="77777777" w:rsidR="00C86C2B" w:rsidRDefault="00C86C2B" w:rsidP="002F085E">
            <w:pPr>
              <w:spacing w:line="360" w:lineRule="auto"/>
              <w:jc w:val="both"/>
              <w:rPr>
                <w:rFonts w:ascii="Times New Roman" w:eastAsia="Times New Roman" w:hAnsi="Times New Roman"/>
                <w:sz w:val="24"/>
                <w:szCs w:val="24"/>
              </w:rPr>
            </w:pPr>
          </w:p>
          <w:p w14:paraId="3E61DE00" w14:textId="63BEDCDE" w:rsidR="00C86C2B" w:rsidRPr="004631C5" w:rsidRDefault="00C86C2B" w:rsidP="002F085E">
            <w:pPr>
              <w:spacing w:line="360" w:lineRule="auto"/>
              <w:jc w:val="both"/>
              <w:rPr>
                <w:rFonts w:ascii="Times New Roman" w:eastAsia="Times New Roman" w:hAnsi="Times New Roman"/>
                <w:sz w:val="24"/>
                <w:szCs w:val="24"/>
              </w:rPr>
            </w:pPr>
          </w:p>
        </w:tc>
      </w:tr>
      <w:tr w:rsidR="009E5920" w:rsidRPr="002F085E" w14:paraId="149CD073" w14:textId="77777777" w:rsidTr="0050069A">
        <w:trPr>
          <w:trHeight w:val="1134"/>
          <w:jc w:val="center"/>
        </w:trPr>
        <w:tc>
          <w:tcPr>
            <w:tcW w:w="0" w:type="auto"/>
            <w:vMerge/>
            <w:tcBorders>
              <w:top w:val="single" w:sz="4" w:space="0" w:color="auto"/>
              <w:left w:val="single" w:sz="4" w:space="0" w:color="auto"/>
              <w:bottom w:val="single" w:sz="4" w:space="0" w:color="auto"/>
              <w:right w:val="single" w:sz="4" w:space="0" w:color="auto"/>
            </w:tcBorders>
            <w:vAlign w:val="center"/>
            <w:hideMark/>
          </w:tcPr>
          <w:p w14:paraId="142FE5AC" w14:textId="336F7878" w:rsidR="00FC05CA" w:rsidRPr="004631C5" w:rsidRDefault="00FC05CA" w:rsidP="002F085E">
            <w:pPr>
              <w:spacing w:line="360" w:lineRule="auto"/>
              <w:jc w:val="both"/>
              <w:rPr>
                <w:rFonts w:ascii="Times New Roman" w:eastAsia="Times New Roman" w:hAnsi="Times New Roman"/>
                <w:sz w:val="24"/>
                <w:szCs w:val="24"/>
              </w:rPr>
            </w:pPr>
          </w:p>
        </w:tc>
        <w:tc>
          <w:tcPr>
            <w:tcW w:w="0" w:type="auto"/>
            <w:vMerge/>
            <w:tcBorders>
              <w:top w:val="single" w:sz="4" w:space="0" w:color="auto"/>
              <w:left w:val="single" w:sz="4" w:space="0" w:color="auto"/>
              <w:bottom w:val="single" w:sz="4" w:space="0" w:color="auto"/>
              <w:right w:val="single" w:sz="4" w:space="0" w:color="auto"/>
            </w:tcBorders>
            <w:vAlign w:val="center"/>
            <w:hideMark/>
          </w:tcPr>
          <w:p w14:paraId="0C8AA32C" w14:textId="77777777" w:rsidR="00FC05CA" w:rsidRPr="004631C5" w:rsidRDefault="00FC05CA" w:rsidP="002F085E">
            <w:pPr>
              <w:spacing w:line="360" w:lineRule="auto"/>
              <w:jc w:val="both"/>
              <w:rPr>
                <w:rFonts w:ascii="Times New Roman" w:eastAsia="Times New Roman" w:hAnsi="Times New Roman"/>
                <w:sz w:val="24"/>
                <w:szCs w:val="24"/>
              </w:rPr>
            </w:pPr>
          </w:p>
        </w:tc>
        <w:tc>
          <w:tcPr>
            <w:tcW w:w="0" w:type="auto"/>
            <w:vMerge/>
            <w:tcBorders>
              <w:top w:val="single" w:sz="4" w:space="0" w:color="auto"/>
              <w:left w:val="single" w:sz="4" w:space="0" w:color="auto"/>
              <w:bottom w:val="single" w:sz="4" w:space="0" w:color="auto"/>
              <w:right w:val="single" w:sz="4" w:space="0" w:color="auto"/>
            </w:tcBorders>
            <w:vAlign w:val="center"/>
            <w:hideMark/>
          </w:tcPr>
          <w:p w14:paraId="3DA289FE" w14:textId="77777777" w:rsidR="00FC05CA" w:rsidRPr="004631C5" w:rsidRDefault="00FC05CA" w:rsidP="002F085E">
            <w:pPr>
              <w:spacing w:line="360" w:lineRule="auto"/>
              <w:jc w:val="both"/>
              <w:rPr>
                <w:rFonts w:ascii="Times New Roman" w:eastAsia="Times New Roman" w:hAnsi="Times New Roman"/>
                <w:sz w:val="24"/>
                <w:szCs w:val="24"/>
              </w:rPr>
            </w:pPr>
          </w:p>
        </w:tc>
        <w:tc>
          <w:tcPr>
            <w:tcW w:w="1630" w:type="dxa"/>
            <w:tcBorders>
              <w:top w:val="single" w:sz="4" w:space="0" w:color="auto"/>
              <w:left w:val="single" w:sz="4" w:space="0" w:color="auto"/>
              <w:bottom w:val="single" w:sz="4" w:space="0" w:color="auto"/>
              <w:right w:val="single" w:sz="4" w:space="0" w:color="auto"/>
            </w:tcBorders>
          </w:tcPr>
          <w:p w14:paraId="236CAB93" w14:textId="0F5138FD" w:rsidR="00FC05CA" w:rsidRPr="004631C5" w:rsidRDefault="00FC05CA" w:rsidP="002F085E">
            <w:pPr>
              <w:spacing w:line="360" w:lineRule="auto"/>
              <w:jc w:val="both"/>
              <w:rPr>
                <w:rFonts w:ascii="Times New Roman" w:eastAsia="Times New Roman" w:hAnsi="Times New Roman"/>
                <w:sz w:val="24"/>
                <w:szCs w:val="24"/>
              </w:rPr>
            </w:pPr>
          </w:p>
        </w:tc>
        <w:tc>
          <w:tcPr>
            <w:tcW w:w="1850" w:type="dxa"/>
            <w:vMerge/>
            <w:tcBorders>
              <w:top w:val="single" w:sz="4" w:space="0" w:color="auto"/>
              <w:left w:val="single" w:sz="4" w:space="0" w:color="auto"/>
              <w:bottom w:val="single" w:sz="4" w:space="0" w:color="auto"/>
              <w:right w:val="single" w:sz="4" w:space="0" w:color="auto"/>
            </w:tcBorders>
            <w:vAlign w:val="center"/>
            <w:hideMark/>
          </w:tcPr>
          <w:p w14:paraId="1AFEE439" w14:textId="77777777" w:rsidR="00FC05CA" w:rsidRPr="004631C5" w:rsidRDefault="00FC05CA" w:rsidP="002F085E">
            <w:pPr>
              <w:spacing w:line="360" w:lineRule="auto"/>
              <w:jc w:val="both"/>
              <w:rPr>
                <w:rFonts w:ascii="Times New Roman" w:hAnsi="Times New Roman"/>
                <w:sz w:val="24"/>
                <w:szCs w:val="24"/>
              </w:rPr>
            </w:pPr>
          </w:p>
        </w:tc>
        <w:tc>
          <w:tcPr>
            <w:tcW w:w="6570" w:type="dxa"/>
            <w:vMerge/>
            <w:tcBorders>
              <w:left w:val="single" w:sz="4" w:space="0" w:color="auto"/>
              <w:bottom w:val="single" w:sz="4" w:space="0" w:color="auto"/>
              <w:right w:val="single" w:sz="4" w:space="0" w:color="auto"/>
            </w:tcBorders>
          </w:tcPr>
          <w:p w14:paraId="3F860C90" w14:textId="14937767" w:rsidR="00FC05CA" w:rsidRPr="004631C5" w:rsidRDefault="00FC05CA" w:rsidP="002F085E">
            <w:pPr>
              <w:spacing w:line="360" w:lineRule="auto"/>
              <w:jc w:val="both"/>
              <w:rPr>
                <w:rFonts w:ascii="Times New Roman" w:hAnsi="Times New Roman"/>
                <w:sz w:val="24"/>
                <w:szCs w:val="24"/>
              </w:rPr>
            </w:pPr>
          </w:p>
        </w:tc>
      </w:tr>
      <w:tr w:rsidR="009E5920" w:rsidRPr="002F085E" w14:paraId="7E6C6AC4" w14:textId="77777777" w:rsidTr="0050069A">
        <w:trPr>
          <w:trHeight w:val="276"/>
          <w:jc w:val="center"/>
        </w:trPr>
        <w:tc>
          <w:tcPr>
            <w:tcW w:w="0" w:type="auto"/>
            <w:vMerge/>
            <w:tcBorders>
              <w:top w:val="single" w:sz="4" w:space="0" w:color="auto"/>
              <w:left w:val="single" w:sz="4" w:space="0" w:color="auto"/>
              <w:bottom w:val="single" w:sz="4" w:space="0" w:color="auto"/>
              <w:right w:val="single" w:sz="4" w:space="0" w:color="auto"/>
            </w:tcBorders>
            <w:vAlign w:val="center"/>
            <w:hideMark/>
          </w:tcPr>
          <w:p w14:paraId="427C0090" w14:textId="77777777" w:rsidR="00FC05CA" w:rsidRPr="004631C5" w:rsidRDefault="00FC05CA" w:rsidP="002F085E">
            <w:pPr>
              <w:spacing w:line="360" w:lineRule="auto"/>
              <w:jc w:val="both"/>
              <w:rPr>
                <w:rFonts w:ascii="Times New Roman" w:eastAsia="Times New Roman" w:hAnsi="Times New Roman"/>
                <w:sz w:val="24"/>
                <w:szCs w:val="24"/>
              </w:rPr>
            </w:pPr>
          </w:p>
        </w:tc>
        <w:tc>
          <w:tcPr>
            <w:tcW w:w="0" w:type="auto"/>
            <w:vMerge/>
            <w:tcBorders>
              <w:top w:val="single" w:sz="4" w:space="0" w:color="auto"/>
              <w:left w:val="single" w:sz="4" w:space="0" w:color="auto"/>
              <w:bottom w:val="single" w:sz="4" w:space="0" w:color="auto"/>
              <w:right w:val="single" w:sz="4" w:space="0" w:color="auto"/>
            </w:tcBorders>
            <w:vAlign w:val="center"/>
            <w:hideMark/>
          </w:tcPr>
          <w:p w14:paraId="2A2E6337" w14:textId="77777777" w:rsidR="00FC05CA" w:rsidRPr="004631C5" w:rsidRDefault="00FC05CA" w:rsidP="002F085E">
            <w:pPr>
              <w:spacing w:line="360" w:lineRule="auto"/>
              <w:jc w:val="both"/>
              <w:rPr>
                <w:rFonts w:ascii="Times New Roman" w:eastAsia="Times New Roman" w:hAnsi="Times New Roman"/>
                <w:sz w:val="24"/>
                <w:szCs w:val="24"/>
              </w:rPr>
            </w:pPr>
          </w:p>
        </w:tc>
        <w:tc>
          <w:tcPr>
            <w:tcW w:w="0" w:type="auto"/>
            <w:vMerge/>
            <w:tcBorders>
              <w:top w:val="single" w:sz="4" w:space="0" w:color="auto"/>
              <w:left w:val="single" w:sz="4" w:space="0" w:color="auto"/>
              <w:bottom w:val="single" w:sz="4" w:space="0" w:color="auto"/>
              <w:right w:val="single" w:sz="4" w:space="0" w:color="auto"/>
            </w:tcBorders>
            <w:vAlign w:val="center"/>
            <w:hideMark/>
          </w:tcPr>
          <w:p w14:paraId="50A0F2B8" w14:textId="77777777" w:rsidR="00FC05CA" w:rsidRPr="004631C5" w:rsidRDefault="00FC05CA" w:rsidP="002F085E">
            <w:pPr>
              <w:spacing w:line="360" w:lineRule="auto"/>
              <w:jc w:val="both"/>
              <w:rPr>
                <w:rFonts w:ascii="Times New Roman" w:eastAsia="Times New Roman" w:hAnsi="Times New Roman"/>
                <w:sz w:val="24"/>
                <w:szCs w:val="24"/>
              </w:rPr>
            </w:pPr>
          </w:p>
        </w:tc>
        <w:tc>
          <w:tcPr>
            <w:tcW w:w="1630" w:type="dxa"/>
            <w:tcBorders>
              <w:top w:val="single" w:sz="4" w:space="0" w:color="auto"/>
              <w:left w:val="single" w:sz="4" w:space="0" w:color="auto"/>
              <w:bottom w:val="single" w:sz="4" w:space="0" w:color="auto"/>
              <w:right w:val="single" w:sz="4" w:space="0" w:color="auto"/>
            </w:tcBorders>
            <w:hideMark/>
          </w:tcPr>
          <w:p w14:paraId="498C7075" w14:textId="471D29D6" w:rsidR="00FC05CA" w:rsidRPr="004631C5" w:rsidRDefault="00FC05CA" w:rsidP="002F085E">
            <w:pPr>
              <w:spacing w:line="360" w:lineRule="auto"/>
              <w:jc w:val="both"/>
              <w:rPr>
                <w:rFonts w:ascii="Times New Roman" w:eastAsia="Times New Roman" w:hAnsi="Times New Roman"/>
                <w:sz w:val="24"/>
                <w:szCs w:val="24"/>
              </w:rPr>
            </w:pPr>
            <w:r w:rsidRPr="002F085E">
              <w:rPr>
                <w:rFonts w:ascii="Times New Roman" w:eastAsia="Times New Roman" w:hAnsi="Times New Roman"/>
                <w:sz w:val="24"/>
                <w:szCs w:val="24"/>
              </w:rPr>
              <w:t>Nurturers</w:t>
            </w:r>
          </w:p>
        </w:tc>
        <w:tc>
          <w:tcPr>
            <w:tcW w:w="1850" w:type="dxa"/>
            <w:vMerge w:val="restart"/>
            <w:tcBorders>
              <w:top w:val="single" w:sz="4" w:space="0" w:color="auto"/>
              <w:left w:val="single" w:sz="4" w:space="0" w:color="auto"/>
              <w:bottom w:val="single" w:sz="4" w:space="0" w:color="auto"/>
              <w:right w:val="single" w:sz="4" w:space="0" w:color="auto"/>
            </w:tcBorders>
          </w:tcPr>
          <w:p w14:paraId="5F85A711" w14:textId="08E05A6E" w:rsidR="002B7A85" w:rsidRPr="002F085E" w:rsidRDefault="002B7A85" w:rsidP="002F085E">
            <w:pPr>
              <w:spacing w:line="360" w:lineRule="auto"/>
              <w:jc w:val="both"/>
              <w:rPr>
                <w:rFonts w:ascii="Times New Roman" w:hAnsi="Times New Roman"/>
                <w:sz w:val="24"/>
                <w:szCs w:val="24"/>
              </w:rPr>
            </w:pPr>
            <w:r w:rsidRPr="002F085E">
              <w:rPr>
                <w:rFonts w:ascii="Times New Roman" w:hAnsi="Times New Roman"/>
                <w:sz w:val="24"/>
                <w:szCs w:val="24"/>
              </w:rPr>
              <w:t xml:space="preserve">Enhancing nurturer </w:t>
            </w:r>
          </w:p>
          <w:p w14:paraId="5C201AAF" w14:textId="77777777" w:rsidR="002B7A85" w:rsidRPr="002F085E" w:rsidRDefault="002B7A85" w:rsidP="002F085E">
            <w:pPr>
              <w:spacing w:line="360" w:lineRule="auto"/>
              <w:jc w:val="both"/>
              <w:rPr>
                <w:rFonts w:ascii="Times New Roman" w:hAnsi="Times New Roman"/>
                <w:sz w:val="24"/>
                <w:szCs w:val="24"/>
              </w:rPr>
            </w:pPr>
          </w:p>
          <w:p w14:paraId="56ACA149" w14:textId="77777777" w:rsidR="002B7A85" w:rsidRPr="002F085E" w:rsidRDefault="002B7A85" w:rsidP="002F085E">
            <w:pPr>
              <w:spacing w:line="360" w:lineRule="auto"/>
              <w:jc w:val="both"/>
              <w:rPr>
                <w:rFonts w:ascii="Times New Roman" w:hAnsi="Times New Roman"/>
                <w:sz w:val="24"/>
                <w:szCs w:val="24"/>
              </w:rPr>
            </w:pPr>
          </w:p>
          <w:p w14:paraId="0B9889E4" w14:textId="77777777" w:rsidR="00FC05CA" w:rsidRPr="002F085E" w:rsidRDefault="002B7A85" w:rsidP="002F085E">
            <w:pPr>
              <w:spacing w:line="360" w:lineRule="auto"/>
              <w:jc w:val="both"/>
              <w:rPr>
                <w:rFonts w:ascii="Times New Roman" w:hAnsi="Times New Roman"/>
                <w:sz w:val="24"/>
                <w:szCs w:val="24"/>
              </w:rPr>
            </w:pPr>
            <w:r w:rsidRPr="002F085E">
              <w:rPr>
                <w:rFonts w:ascii="Times New Roman" w:hAnsi="Times New Roman"/>
                <w:sz w:val="24"/>
                <w:szCs w:val="24"/>
              </w:rPr>
              <w:t xml:space="preserve">The family role as enhancing nurturer </w:t>
            </w:r>
          </w:p>
          <w:p w14:paraId="5D91894D" w14:textId="77777777" w:rsidR="002B7A85" w:rsidRPr="002F085E" w:rsidRDefault="002B7A85" w:rsidP="002F085E">
            <w:pPr>
              <w:spacing w:line="360" w:lineRule="auto"/>
              <w:jc w:val="both"/>
              <w:rPr>
                <w:rFonts w:ascii="Times New Roman" w:hAnsi="Times New Roman"/>
                <w:sz w:val="24"/>
                <w:szCs w:val="24"/>
              </w:rPr>
            </w:pPr>
          </w:p>
          <w:p w14:paraId="097202E3" w14:textId="77777777" w:rsidR="002B7A85" w:rsidRPr="002F085E" w:rsidRDefault="002B7A85" w:rsidP="002F085E">
            <w:pPr>
              <w:spacing w:line="360" w:lineRule="auto"/>
              <w:jc w:val="both"/>
              <w:rPr>
                <w:rFonts w:ascii="Times New Roman" w:hAnsi="Times New Roman"/>
                <w:sz w:val="24"/>
                <w:szCs w:val="24"/>
              </w:rPr>
            </w:pPr>
          </w:p>
          <w:p w14:paraId="2BC31CC2" w14:textId="5BEA0FA2" w:rsidR="002B7A85" w:rsidRPr="004631C5" w:rsidRDefault="002B7A85" w:rsidP="002F085E">
            <w:pPr>
              <w:spacing w:line="360" w:lineRule="auto"/>
              <w:jc w:val="both"/>
              <w:rPr>
                <w:rFonts w:ascii="Times New Roman" w:hAnsi="Times New Roman"/>
                <w:sz w:val="24"/>
                <w:szCs w:val="24"/>
              </w:rPr>
            </w:pPr>
            <w:r w:rsidRPr="002F085E">
              <w:rPr>
                <w:rFonts w:ascii="Times New Roman" w:hAnsi="Times New Roman"/>
                <w:sz w:val="24"/>
                <w:szCs w:val="24"/>
              </w:rPr>
              <w:t>Insufficient structural actions as a discouraging nurturer</w:t>
            </w:r>
          </w:p>
        </w:tc>
        <w:tc>
          <w:tcPr>
            <w:tcW w:w="6570" w:type="dxa"/>
            <w:vMerge w:val="restart"/>
            <w:tcBorders>
              <w:top w:val="single" w:sz="4" w:space="0" w:color="auto"/>
              <w:left w:val="single" w:sz="4" w:space="0" w:color="auto"/>
              <w:right w:val="single" w:sz="4" w:space="0" w:color="auto"/>
            </w:tcBorders>
          </w:tcPr>
          <w:p w14:paraId="45F735D7" w14:textId="1659AA20" w:rsidR="009608DF" w:rsidRDefault="009608DF" w:rsidP="002F085E">
            <w:pPr>
              <w:spacing w:line="360" w:lineRule="auto"/>
              <w:jc w:val="both"/>
              <w:rPr>
                <w:rFonts w:ascii="Times New Roman" w:eastAsia="Times New Roman" w:hAnsi="Times New Roman"/>
                <w:sz w:val="24"/>
                <w:szCs w:val="24"/>
              </w:rPr>
            </w:pPr>
            <w:r w:rsidRPr="009608DF">
              <w:rPr>
                <w:rFonts w:ascii="Times New Roman" w:eastAsia="Times New Roman" w:hAnsi="Times New Roman"/>
                <w:sz w:val="24"/>
                <w:szCs w:val="24"/>
              </w:rPr>
              <w:t>RTR_FGD1…Overall participants were raised that initially, it has to be the individual’s responsibility to take any health problems including metabolic problems but besides this, other concerned bodies have to play their roles which is necessary to control and safeguard this problem</w:t>
            </w:r>
          </w:p>
          <w:p w14:paraId="0DB248C7" w14:textId="77777777" w:rsidR="009608DF" w:rsidRDefault="009608DF" w:rsidP="002F085E">
            <w:pPr>
              <w:spacing w:line="360" w:lineRule="auto"/>
              <w:jc w:val="both"/>
              <w:rPr>
                <w:rFonts w:ascii="Times New Roman" w:eastAsia="Times New Roman" w:hAnsi="Times New Roman"/>
                <w:sz w:val="24"/>
                <w:szCs w:val="24"/>
              </w:rPr>
            </w:pPr>
            <w:r w:rsidRPr="009608DF">
              <w:rPr>
                <w:rFonts w:ascii="Times New Roman" w:eastAsia="Times New Roman" w:hAnsi="Times New Roman"/>
                <w:sz w:val="24"/>
                <w:szCs w:val="24"/>
              </w:rPr>
              <w:t>“…..In addition to this, family support is very crucial in any angle especially family support is necessary to create awareness. Out of these family members, it was the children’s that was pointed out mostly and mother, father, close relatives and friends were pointed as secondary.”( RTR_FGD1)</w:t>
            </w:r>
          </w:p>
          <w:p w14:paraId="773319A9" w14:textId="1DEF7552" w:rsidR="009608DF" w:rsidRPr="004631C5" w:rsidRDefault="009608DF" w:rsidP="002F085E">
            <w:pPr>
              <w:spacing w:line="360" w:lineRule="auto"/>
              <w:jc w:val="both"/>
              <w:rPr>
                <w:rFonts w:ascii="Times New Roman" w:eastAsia="Times New Roman" w:hAnsi="Times New Roman"/>
                <w:sz w:val="24"/>
                <w:szCs w:val="24"/>
              </w:rPr>
            </w:pPr>
            <w:r w:rsidRPr="009608DF">
              <w:rPr>
                <w:rFonts w:ascii="Times New Roman" w:eastAsia="Times New Roman" w:hAnsi="Times New Roman"/>
                <w:sz w:val="24"/>
                <w:szCs w:val="24"/>
              </w:rPr>
              <w:t xml:space="preserve">…...In my opinion, in creating a knowhow especially on such health problems, I believe that a family should play the utmost role…“Especially; it would be desirable, …having known and understood about the illness, the members of a family should take a responsibility of giving a chance and encourage an individual who has HIV so as to openly and freely teach….. Inform… what s/he knows to the others…By the same token, the role of a family has to be the highest in creating the awareness concerning these issues; including providing the necessary supports …..“Though I </w:t>
            </w:r>
            <w:r w:rsidRPr="009608DF">
              <w:rPr>
                <w:rFonts w:ascii="Times New Roman" w:eastAsia="Times New Roman" w:hAnsi="Times New Roman"/>
                <w:sz w:val="24"/>
                <w:szCs w:val="24"/>
              </w:rPr>
              <w:lastRenderedPageBreak/>
              <w:t>believe so, as I can’t dare to say that there is the support, a number of problems are happening to especially in connection with the virus.”( HW_Ind3)</w:t>
            </w:r>
          </w:p>
        </w:tc>
      </w:tr>
      <w:tr w:rsidR="009E5920" w:rsidRPr="002F085E" w14:paraId="43C8D2A2" w14:textId="77777777" w:rsidTr="0050069A">
        <w:trPr>
          <w:trHeight w:val="1134"/>
          <w:jc w:val="center"/>
        </w:trPr>
        <w:tc>
          <w:tcPr>
            <w:tcW w:w="0" w:type="auto"/>
            <w:vMerge/>
            <w:tcBorders>
              <w:top w:val="single" w:sz="4" w:space="0" w:color="auto"/>
              <w:left w:val="single" w:sz="4" w:space="0" w:color="auto"/>
              <w:bottom w:val="single" w:sz="4" w:space="0" w:color="auto"/>
              <w:right w:val="single" w:sz="4" w:space="0" w:color="auto"/>
            </w:tcBorders>
            <w:vAlign w:val="center"/>
            <w:hideMark/>
          </w:tcPr>
          <w:p w14:paraId="2048E381" w14:textId="75EE99DC" w:rsidR="00FC05CA" w:rsidRPr="004631C5" w:rsidRDefault="00FC05CA" w:rsidP="002F085E">
            <w:pPr>
              <w:spacing w:line="360" w:lineRule="auto"/>
              <w:jc w:val="both"/>
              <w:rPr>
                <w:rFonts w:ascii="Times New Roman" w:eastAsia="Times New Roman" w:hAnsi="Times New Roman"/>
                <w:sz w:val="24"/>
                <w:szCs w:val="24"/>
              </w:rPr>
            </w:pPr>
          </w:p>
        </w:tc>
        <w:tc>
          <w:tcPr>
            <w:tcW w:w="0" w:type="auto"/>
            <w:vMerge/>
            <w:tcBorders>
              <w:top w:val="single" w:sz="4" w:space="0" w:color="auto"/>
              <w:left w:val="single" w:sz="4" w:space="0" w:color="auto"/>
              <w:bottom w:val="single" w:sz="4" w:space="0" w:color="auto"/>
              <w:right w:val="single" w:sz="4" w:space="0" w:color="auto"/>
            </w:tcBorders>
            <w:vAlign w:val="center"/>
            <w:hideMark/>
          </w:tcPr>
          <w:p w14:paraId="274CA0E9" w14:textId="77777777" w:rsidR="00FC05CA" w:rsidRPr="004631C5" w:rsidRDefault="00FC05CA" w:rsidP="002F085E">
            <w:pPr>
              <w:spacing w:line="360" w:lineRule="auto"/>
              <w:jc w:val="both"/>
              <w:rPr>
                <w:rFonts w:ascii="Times New Roman" w:eastAsia="Times New Roman" w:hAnsi="Times New Roman"/>
                <w:sz w:val="24"/>
                <w:szCs w:val="24"/>
              </w:rPr>
            </w:pPr>
          </w:p>
        </w:tc>
        <w:tc>
          <w:tcPr>
            <w:tcW w:w="0" w:type="auto"/>
            <w:vMerge/>
            <w:tcBorders>
              <w:top w:val="single" w:sz="4" w:space="0" w:color="auto"/>
              <w:left w:val="single" w:sz="4" w:space="0" w:color="auto"/>
              <w:bottom w:val="single" w:sz="4" w:space="0" w:color="auto"/>
              <w:right w:val="single" w:sz="4" w:space="0" w:color="auto"/>
            </w:tcBorders>
            <w:vAlign w:val="center"/>
            <w:hideMark/>
          </w:tcPr>
          <w:p w14:paraId="41C5C457" w14:textId="77777777" w:rsidR="00FC05CA" w:rsidRPr="004631C5" w:rsidRDefault="00FC05CA" w:rsidP="002F085E">
            <w:pPr>
              <w:spacing w:line="360" w:lineRule="auto"/>
              <w:jc w:val="both"/>
              <w:rPr>
                <w:rFonts w:ascii="Times New Roman" w:eastAsia="Times New Roman" w:hAnsi="Times New Roman"/>
                <w:sz w:val="24"/>
                <w:szCs w:val="24"/>
              </w:rPr>
            </w:pPr>
          </w:p>
        </w:tc>
        <w:tc>
          <w:tcPr>
            <w:tcW w:w="1630" w:type="dxa"/>
            <w:tcBorders>
              <w:top w:val="single" w:sz="4" w:space="0" w:color="auto"/>
              <w:left w:val="single" w:sz="4" w:space="0" w:color="auto"/>
              <w:bottom w:val="single" w:sz="4" w:space="0" w:color="auto"/>
              <w:right w:val="single" w:sz="4" w:space="0" w:color="auto"/>
            </w:tcBorders>
          </w:tcPr>
          <w:p w14:paraId="5B0A1233" w14:textId="5A63C448" w:rsidR="00FC05CA" w:rsidRPr="004631C5" w:rsidRDefault="00FC05CA" w:rsidP="002F085E">
            <w:pPr>
              <w:spacing w:line="360" w:lineRule="auto"/>
              <w:jc w:val="both"/>
              <w:rPr>
                <w:rFonts w:ascii="Times New Roman" w:eastAsia="Times New Roman" w:hAnsi="Times New Roman"/>
                <w:sz w:val="24"/>
                <w:szCs w:val="24"/>
              </w:rPr>
            </w:pPr>
          </w:p>
        </w:tc>
        <w:tc>
          <w:tcPr>
            <w:tcW w:w="1850" w:type="dxa"/>
            <w:vMerge/>
            <w:tcBorders>
              <w:top w:val="single" w:sz="4" w:space="0" w:color="auto"/>
              <w:left w:val="single" w:sz="4" w:space="0" w:color="auto"/>
              <w:bottom w:val="single" w:sz="4" w:space="0" w:color="auto"/>
              <w:right w:val="single" w:sz="4" w:space="0" w:color="auto"/>
            </w:tcBorders>
            <w:vAlign w:val="center"/>
            <w:hideMark/>
          </w:tcPr>
          <w:p w14:paraId="2C690B24" w14:textId="77777777" w:rsidR="00FC05CA" w:rsidRPr="004631C5" w:rsidRDefault="00FC05CA" w:rsidP="002F085E">
            <w:pPr>
              <w:spacing w:line="360" w:lineRule="auto"/>
              <w:jc w:val="both"/>
              <w:rPr>
                <w:rFonts w:ascii="Times New Roman" w:hAnsi="Times New Roman"/>
                <w:sz w:val="24"/>
                <w:szCs w:val="24"/>
              </w:rPr>
            </w:pPr>
          </w:p>
        </w:tc>
        <w:tc>
          <w:tcPr>
            <w:tcW w:w="6570" w:type="dxa"/>
            <w:vMerge/>
            <w:tcBorders>
              <w:left w:val="single" w:sz="4" w:space="0" w:color="auto"/>
              <w:bottom w:val="single" w:sz="4" w:space="0" w:color="auto"/>
              <w:right w:val="single" w:sz="4" w:space="0" w:color="auto"/>
            </w:tcBorders>
          </w:tcPr>
          <w:p w14:paraId="54DD2B09" w14:textId="3944DECA" w:rsidR="00FC05CA" w:rsidRPr="004631C5" w:rsidRDefault="00FC05CA" w:rsidP="002F085E">
            <w:pPr>
              <w:spacing w:line="360" w:lineRule="auto"/>
              <w:jc w:val="both"/>
              <w:rPr>
                <w:rFonts w:ascii="Times New Roman" w:hAnsi="Times New Roman"/>
                <w:sz w:val="24"/>
                <w:szCs w:val="24"/>
              </w:rPr>
            </w:pPr>
          </w:p>
        </w:tc>
      </w:tr>
      <w:tr w:rsidR="009E5920" w:rsidRPr="002F085E" w14:paraId="26976C08" w14:textId="77777777" w:rsidTr="0050069A">
        <w:trPr>
          <w:trHeight w:val="276"/>
          <w:jc w:val="center"/>
        </w:trPr>
        <w:tc>
          <w:tcPr>
            <w:tcW w:w="0" w:type="auto"/>
            <w:vMerge w:val="restart"/>
            <w:tcBorders>
              <w:top w:val="single" w:sz="4" w:space="0" w:color="auto"/>
              <w:left w:val="single" w:sz="4" w:space="0" w:color="auto"/>
              <w:right w:val="single" w:sz="4" w:space="0" w:color="auto"/>
            </w:tcBorders>
            <w:vAlign w:val="center"/>
          </w:tcPr>
          <w:p w14:paraId="7A789A49" w14:textId="77777777" w:rsidR="00FC05CA" w:rsidRPr="002F085E" w:rsidRDefault="00FC05CA" w:rsidP="002F085E">
            <w:pPr>
              <w:spacing w:line="360" w:lineRule="auto"/>
              <w:jc w:val="both"/>
              <w:rPr>
                <w:rFonts w:ascii="Times New Roman" w:eastAsia="Times New Roman" w:hAnsi="Times New Roman"/>
                <w:sz w:val="24"/>
                <w:szCs w:val="24"/>
              </w:rPr>
            </w:pPr>
          </w:p>
        </w:tc>
        <w:tc>
          <w:tcPr>
            <w:tcW w:w="0" w:type="auto"/>
            <w:vMerge w:val="restart"/>
            <w:tcBorders>
              <w:top w:val="single" w:sz="4" w:space="0" w:color="auto"/>
              <w:left w:val="single" w:sz="4" w:space="0" w:color="auto"/>
              <w:right w:val="single" w:sz="4" w:space="0" w:color="auto"/>
            </w:tcBorders>
            <w:vAlign w:val="center"/>
          </w:tcPr>
          <w:p w14:paraId="7FC3EA49" w14:textId="77777777" w:rsidR="00FC05CA" w:rsidRPr="002F085E" w:rsidRDefault="00FC05CA" w:rsidP="002F085E">
            <w:pPr>
              <w:spacing w:line="360" w:lineRule="auto"/>
              <w:jc w:val="both"/>
              <w:rPr>
                <w:rFonts w:ascii="Times New Roman" w:eastAsia="Times New Roman" w:hAnsi="Times New Roman"/>
                <w:sz w:val="24"/>
                <w:szCs w:val="24"/>
              </w:rPr>
            </w:pPr>
          </w:p>
        </w:tc>
        <w:tc>
          <w:tcPr>
            <w:tcW w:w="0" w:type="auto"/>
            <w:vMerge w:val="restart"/>
            <w:tcBorders>
              <w:top w:val="single" w:sz="4" w:space="0" w:color="auto"/>
              <w:left w:val="single" w:sz="4" w:space="0" w:color="auto"/>
              <w:right w:val="single" w:sz="4" w:space="0" w:color="auto"/>
            </w:tcBorders>
            <w:vAlign w:val="center"/>
          </w:tcPr>
          <w:p w14:paraId="19FFF7D2" w14:textId="77777777" w:rsidR="00FC05CA" w:rsidRPr="002F085E" w:rsidRDefault="00FC05CA" w:rsidP="002F085E">
            <w:pPr>
              <w:spacing w:line="360" w:lineRule="auto"/>
              <w:jc w:val="both"/>
              <w:rPr>
                <w:rFonts w:ascii="Times New Roman" w:eastAsia="Times New Roman" w:hAnsi="Times New Roman"/>
                <w:sz w:val="24"/>
                <w:szCs w:val="24"/>
              </w:rPr>
            </w:pPr>
          </w:p>
        </w:tc>
        <w:tc>
          <w:tcPr>
            <w:tcW w:w="1630" w:type="dxa"/>
            <w:tcBorders>
              <w:left w:val="single" w:sz="4" w:space="0" w:color="auto"/>
              <w:bottom w:val="single" w:sz="4" w:space="0" w:color="auto"/>
              <w:right w:val="single" w:sz="4" w:space="0" w:color="auto"/>
            </w:tcBorders>
          </w:tcPr>
          <w:p w14:paraId="0BD2EC2A" w14:textId="4F9434C1" w:rsidR="00FC05CA" w:rsidRPr="002F085E" w:rsidRDefault="00FC05CA" w:rsidP="002F085E">
            <w:pPr>
              <w:spacing w:line="360" w:lineRule="auto"/>
              <w:jc w:val="both"/>
              <w:rPr>
                <w:rFonts w:ascii="Times New Roman" w:eastAsia="Times New Roman" w:hAnsi="Times New Roman"/>
                <w:sz w:val="24"/>
                <w:szCs w:val="24"/>
              </w:rPr>
            </w:pPr>
            <w:r w:rsidRPr="004631C5">
              <w:rPr>
                <w:rFonts w:ascii="Times New Roman" w:hAnsi="Times New Roman"/>
                <w:sz w:val="24"/>
                <w:szCs w:val="24"/>
              </w:rPr>
              <w:t>Positive</w:t>
            </w:r>
          </w:p>
        </w:tc>
        <w:tc>
          <w:tcPr>
            <w:tcW w:w="1850" w:type="dxa"/>
            <w:vMerge w:val="restart"/>
            <w:tcBorders>
              <w:top w:val="single" w:sz="4" w:space="0" w:color="auto"/>
              <w:left w:val="single" w:sz="4" w:space="0" w:color="auto"/>
              <w:right w:val="single" w:sz="4" w:space="0" w:color="auto"/>
            </w:tcBorders>
            <w:vAlign w:val="center"/>
          </w:tcPr>
          <w:p w14:paraId="35BAB591" w14:textId="23F54D9E" w:rsidR="00FC05CA" w:rsidRPr="002F085E" w:rsidRDefault="002B7A85" w:rsidP="002F085E">
            <w:pPr>
              <w:spacing w:line="360" w:lineRule="auto"/>
              <w:jc w:val="both"/>
              <w:rPr>
                <w:rFonts w:ascii="Times New Roman" w:hAnsi="Times New Roman"/>
                <w:sz w:val="24"/>
                <w:szCs w:val="24"/>
              </w:rPr>
            </w:pPr>
            <w:r w:rsidRPr="002F085E">
              <w:rPr>
                <w:rFonts w:ascii="Times New Roman" w:hAnsi="Times New Roman"/>
                <w:sz w:val="24"/>
                <w:szCs w:val="24"/>
              </w:rPr>
              <w:t>Positive feeding habit associated</w:t>
            </w:r>
          </w:p>
        </w:tc>
        <w:tc>
          <w:tcPr>
            <w:tcW w:w="6570" w:type="dxa"/>
            <w:vMerge w:val="restart"/>
            <w:tcBorders>
              <w:top w:val="single" w:sz="4" w:space="0" w:color="auto"/>
              <w:left w:val="single" w:sz="4" w:space="0" w:color="auto"/>
              <w:right w:val="single" w:sz="4" w:space="0" w:color="auto"/>
            </w:tcBorders>
          </w:tcPr>
          <w:p w14:paraId="56D438E4" w14:textId="7AAB3D40" w:rsidR="009608DF" w:rsidRPr="002F085E" w:rsidRDefault="009608DF" w:rsidP="002F085E">
            <w:pPr>
              <w:spacing w:line="360" w:lineRule="auto"/>
              <w:jc w:val="both"/>
              <w:rPr>
                <w:rFonts w:ascii="Times New Roman" w:hAnsi="Times New Roman"/>
                <w:sz w:val="24"/>
                <w:szCs w:val="24"/>
              </w:rPr>
            </w:pPr>
            <w:r w:rsidRPr="009608DF">
              <w:rPr>
                <w:rFonts w:ascii="Times New Roman" w:hAnsi="Times New Roman"/>
                <w:sz w:val="24"/>
                <w:szCs w:val="24"/>
              </w:rPr>
              <w:t xml:space="preserve">“….One of the good things to keep healthy, the people </w:t>
            </w:r>
            <w:proofErr w:type="gramStart"/>
            <w:r w:rsidRPr="009608DF">
              <w:rPr>
                <w:rFonts w:ascii="Times New Roman" w:hAnsi="Times New Roman"/>
                <w:sz w:val="24"/>
                <w:szCs w:val="24"/>
              </w:rPr>
              <w:t>eat</w:t>
            </w:r>
            <w:proofErr w:type="gramEnd"/>
            <w:r w:rsidRPr="009608DF">
              <w:rPr>
                <w:rFonts w:ascii="Times New Roman" w:hAnsi="Times New Roman"/>
                <w:sz w:val="24"/>
                <w:szCs w:val="24"/>
              </w:rPr>
              <w:t xml:space="preserve"> many fruits here…. As for physical exercise, they do exercises since their livelihood is related to farming…. I regard this as a positive practice.”</w:t>
            </w:r>
            <w:proofErr w:type="gramStart"/>
            <w:r w:rsidRPr="009608DF">
              <w:rPr>
                <w:rFonts w:ascii="Times New Roman" w:hAnsi="Times New Roman"/>
                <w:sz w:val="24"/>
                <w:szCs w:val="24"/>
              </w:rPr>
              <w:t>( HW</w:t>
            </w:r>
            <w:proofErr w:type="gramEnd"/>
            <w:r w:rsidRPr="009608DF">
              <w:rPr>
                <w:rFonts w:ascii="Times New Roman" w:hAnsi="Times New Roman"/>
                <w:sz w:val="24"/>
                <w:szCs w:val="24"/>
              </w:rPr>
              <w:t>_Ind1); … “As farming and labor works are the livelihood for most of the community; particularly I can say in our "</w:t>
            </w:r>
            <w:proofErr w:type="spellStart"/>
            <w:r w:rsidRPr="009608DF">
              <w:rPr>
                <w:rFonts w:ascii="Times New Roman" w:hAnsi="Times New Roman"/>
                <w:sz w:val="24"/>
                <w:szCs w:val="24"/>
              </w:rPr>
              <w:t>Woreda</w:t>
            </w:r>
            <w:proofErr w:type="spellEnd"/>
            <w:r w:rsidRPr="009608DF">
              <w:rPr>
                <w:rFonts w:ascii="Times New Roman" w:hAnsi="Times New Roman"/>
                <w:sz w:val="24"/>
                <w:szCs w:val="24"/>
              </w:rPr>
              <w:t>”, I believe that it has an enormous contribution to prevent and control these problems. ……“If we teach and give information to the community here, they have a culture of putting it into practice easily and promptly. Thus, I have noticed that it is a positive scenario to control these problems.”( HW_Ind3)</w:t>
            </w:r>
          </w:p>
        </w:tc>
      </w:tr>
      <w:tr w:rsidR="009E5920" w:rsidRPr="002F085E" w14:paraId="0E0105AC" w14:textId="77777777" w:rsidTr="0050069A">
        <w:trPr>
          <w:trHeight w:val="1547"/>
          <w:jc w:val="center"/>
        </w:trPr>
        <w:tc>
          <w:tcPr>
            <w:tcW w:w="0" w:type="auto"/>
            <w:vMerge/>
            <w:tcBorders>
              <w:left w:val="single" w:sz="4" w:space="0" w:color="auto"/>
              <w:bottom w:val="single" w:sz="4" w:space="0" w:color="auto"/>
              <w:right w:val="single" w:sz="4" w:space="0" w:color="auto"/>
            </w:tcBorders>
            <w:vAlign w:val="center"/>
          </w:tcPr>
          <w:p w14:paraId="1A182349" w14:textId="77777777" w:rsidR="0063590D" w:rsidRPr="002F085E" w:rsidRDefault="0063590D" w:rsidP="002F085E">
            <w:pPr>
              <w:spacing w:line="360" w:lineRule="auto"/>
              <w:jc w:val="both"/>
              <w:rPr>
                <w:rFonts w:ascii="Times New Roman" w:eastAsia="Times New Roman" w:hAnsi="Times New Roman"/>
                <w:sz w:val="24"/>
                <w:szCs w:val="24"/>
              </w:rPr>
            </w:pPr>
          </w:p>
        </w:tc>
        <w:tc>
          <w:tcPr>
            <w:tcW w:w="0" w:type="auto"/>
            <w:vMerge/>
            <w:tcBorders>
              <w:left w:val="single" w:sz="4" w:space="0" w:color="auto"/>
              <w:bottom w:val="single" w:sz="4" w:space="0" w:color="auto"/>
              <w:right w:val="single" w:sz="4" w:space="0" w:color="auto"/>
            </w:tcBorders>
            <w:vAlign w:val="center"/>
          </w:tcPr>
          <w:p w14:paraId="2B0E59B9" w14:textId="77777777" w:rsidR="0063590D" w:rsidRPr="002F085E" w:rsidRDefault="0063590D" w:rsidP="002F085E">
            <w:pPr>
              <w:spacing w:line="360" w:lineRule="auto"/>
              <w:jc w:val="both"/>
              <w:rPr>
                <w:rFonts w:ascii="Times New Roman" w:eastAsia="Times New Roman" w:hAnsi="Times New Roman"/>
                <w:sz w:val="24"/>
                <w:szCs w:val="24"/>
              </w:rPr>
            </w:pPr>
          </w:p>
        </w:tc>
        <w:tc>
          <w:tcPr>
            <w:tcW w:w="0" w:type="auto"/>
            <w:vMerge/>
            <w:tcBorders>
              <w:left w:val="single" w:sz="4" w:space="0" w:color="auto"/>
              <w:bottom w:val="single" w:sz="4" w:space="0" w:color="auto"/>
              <w:right w:val="single" w:sz="4" w:space="0" w:color="auto"/>
            </w:tcBorders>
            <w:vAlign w:val="center"/>
          </w:tcPr>
          <w:p w14:paraId="6094DC81" w14:textId="77777777" w:rsidR="0063590D" w:rsidRPr="002F085E" w:rsidRDefault="0063590D" w:rsidP="002F085E">
            <w:pPr>
              <w:spacing w:line="360" w:lineRule="auto"/>
              <w:jc w:val="both"/>
              <w:rPr>
                <w:rFonts w:ascii="Times New Roman" w:eastAsia="Times New Roman" w:hAnsi="Times New Roman"/>
                <w:sz w:val="24"/>
                <w:szCs w:val="24"/>
              </w:rPr>
            </w:pPr>
          </w:p>
        </w:tc>
        <w:tc>
          <w:tcPr>
            <w:tcW w:w="1630" w:type="dxa"/>
            <w:tcBorders>
              <w:left w:val="single" w:sz="4" w:space="0" w:color="auto"/>
              <w:right w:val="single" w:sz="4" w:space="0" w:color="auto"/>
            </w:tcBorders>
          </w:tcPr>
          <w:p w14:paraId="49DC39F2" w14:textId="07C7B919" w:rsidR="0063590D" w:rsidRPr="002F085E" w:rsidRDefault="0063590D" w:rsidP="002F085E">
            <w:pPr>
              <w:spacing w:line="360" w:lineRule="auto"/>
              <w:jc w:val="both"/>
              <w:rPr>
                <w:rFonts w:ascii="Times New Roman" w:eastAsia="Times New Roman" w:hAnsi="Times New Roman"/>
                <w:sz w:val="24"/>
                <w:szCs w:val="24"/>
              </w:rPr>
            </w:pPr>
          </w:p>
          <w:p w14:paraId="4FD1C09B" w14:textId="77777777" w:rsidR="0063590D" w:rsidRPr="002F085E" w:rsidRDefault="0063590D" w:rsidP="002F085E">
            <w:pPr>
              <w:spacing w:line="360" w:lineRule="auto"/>
              <w:jc w:val="both"/>
              <w:rPr>
                <w:rFonts w:ascii="Times New Roman" w:eastAsia="Times New Roman" w:hAnsi="Times New Roman"/>
                <w:sz w:val="24"/>
                <w:szCs w:val="24"/>
              </w:rPr>
            </w:pPr>
          </w:p>
          <w:p w14:paraId="171FD84B" w14:textId="77777777" w:rsidR="0063590D" w:rsidRPr="002F085E" w:rsidRDefault="0063590D" w:rsidP="002F085E">
            <w:pPr>
              <w:spacing w:line="360" w:lineRule="auto"/>
              <w:jc w:val="both"/>
              <w:rPr>
                <w:rFonts w:ascii="Times New Roman" w:eastAsia="Times New Roman" w:hAnsi="Times New Roman"/>
                <w:sz w:val="24"/>
                <w:szCs w:val="24"/>
              </w:rPr>
            </w:pPr>
          </w:p>
        </w:tc>
        <w:tc>
          <w:tcPr>
            <w:tcW w:w="1850" w:type="dxa"/>
            <w:vMerge/>
            <w:tcBorders>
              <w:left w:val="single" w:sz="4" w:space="0" w:color="auto"/>
              <w:bottom w:val="single" w:sz="4" w:space="0" w:color="auto"/>
              <w:right w:val="single" w:sz="4" w:space="0" w:color="auto"/>
            </w:tcBorders>
            <w:vAlign w:val="center"/>
          </w:tcPr>
          <w:p w14:paraId="20A7E723" w14:textId="77777777" w:rsidR="0063590D" w:rsidRPr="002F085E" w:rsidRDefault="0063590D" w:rsidP="002F085E">
            <w:pPr>
              <w:spacing w:line="360" w:lineRule="auto"/>
              <w:jc w:val="both"/>
              <w:rPr>
                <w:rFonts w:ascii="Times New Roman" w:hAnsi="Times New Roman"/>
                <w:sz w:val="24"/>
                <w:szCs w:val="24"/>
              </w:rPr>
            </w:pPr>
          </w:p>
        </w:tc>
        <w:tc>
          <w:tcPr>
            <w:tcW w:w="6570" w:type="dxa"/>
            <w:vMerge/>
            <w:tcBorders>
              <w:left w:val="single" w:sz="4" w:space="0" w:color="auto"/>
              <w:bottom w:val="single" w:sz="4" w:space="0" w:color="auto"/>
              <w:right w:val="single" w:sz="4" w:space="0" w:color="auto"/>
            </w:tcBorders>
          </w:tcPr>
          <w:p w14:paraId="645AE49B" w14:textId="77777777" w:rsidR="0063590D" w:rsidRPr="002F085E" w:rsidRDefault="0063590D" w:rsidP="002F085E">
            <w:pPr>
              <w:spacing w:line="360" w:lineRule="auto"/>
              <w:jc w:val="both"/>
              <w:rPr>
                <w:rFonts w:ascii="Times New Roman" w:hAnsi="Times New Roman"/>
                <w:sz w:val="24"/>
                <w:szCs w:val="24"/>
              </w:rPr>
            </w:pPr>
          </w:p>
        </w:tc>
      </w:tr>
      <w:tr w:rsidR="009E5920" w:rsidRPr="002F085E" w14:paraId="3C7268EB" w14:textId="77777777" w:rsidTr="0050069A">
        <w:trPr>
          <w:trHeight w:val="276"/>
          <w:jc w:val="center"/>
        </w:trPr>
        <w:tc>
          <w:tcPr>
            <w:tcW w:w="0" w:type="auto"/>
            <w:vMerge/>
            <w:tcBorders>
              <w:left w:val="single" w:sz="4" w:space="0" w:color="auto"/>
              <w:right w:val="single" w:sz="4" w:space="0" w:color="auto"/>
            </w:tcBorders>
            <w:vAlign w:val="center"/>
          </w:tcPr>
          <w:p w14:paraId="4EAC80AB" w14:textId="77777777" w:rsidR="0063590D" w:rsidRPr="002F085E" w:rsidRDefault="0063590D" w:rsidP="002F085E">
            <w:pPr>
              <w:spacing w:line="360" w:lineRule="auto"/>
              <w:jc w:val="both"/>
              <w:rPr>
                <w:rFonts w:ascii="Times New Roman" w:eastAsia="Times New Roman" w:hAnsi="Times New Roman"/>
                <w:sz w:val="24"/>
                <w:szCs w:val="24"/>
              </w:rPr>
            </w:pPr>
          </w:p>
        </w:tc>
        <w:tc>
          <w:tcPr>
            <w:tcW w:w="0" w:type="auto"/>
            <w:vMerge/>
            <w:tcBorders>
              <w:left w:val="single" w:sz="4" w:space="0" w:color="auto"/>
              <w:right w:val="single" w:sz="4" w:space="0" w:color="auto"/>
            </w:tcBorders>
            <w:vAlign w:val="center"/>
          </w:tcPr>
          <w:p w14:paraId="4AD0F29E" w14:textId="77777777" w:rsidR="0063590D" w:rsidRPr="002F085E" w:rsidRDefault="0063590D" w:rsidP="002F085E">
            <w:pPr>
              <w:spacing w:line="360" w:lineRule="auto"/>
              <w:jc w:val="both"/>
              <w:rPr>
                <w:rFonts w:ascii="Times New Roman" w:eastAsia="Times New Roman" w:hAnsi="Times New Roman"/>
                <w:sz w:val="24"/>
                <w:szCs w:val="24"/>
              </w:rPr>
            </w:pPr>
          </w:p>
        </w:tc>
        <w:tc>
          <w:tcPr>
            <w:tcW w:w="0" w:type="auto"/>
            <w:vMerge/>
            <w:tcBorders>
              <w:left w:val="single" w:sz="4" w:space="0" w:color="auto"/>
              <w:right w:val="single" w:sz="4" w:space="0" w:color="auto"/>
            </w:tcBorders>
            <w:vAlign w:val="center"/>
          </w:tcPr>
          <w:p w14:paraId="4CF870B6" w14:textId="77777777" w:rsidR="0063590D" w:rsidRPr="002F085E" w:rsidRDefault="0063590D" w:rsidP="002F085E">
            <w:pPr>
              <w:spacing w:line="360" w:lineRule="auto"/>
              <w:jc w:val="both"/>
              <w:rPr>
                <w:rFonts w:ascii="Times New Roman" w:eastAsia="Times New Roman" w:hAnsi="Times New Roman"/>
                <w:sz w:val="24"/>
                <w:szCs w:val="24"/>
              </w:rPr>
            </w:pPr>
          </w:p>
        </w:tc>
        <w:tc>
          <w:tcPr>
            <w:tcW w:w="1630" w:type="dxa"/>
            <w:tcBorders>
              <w:left w:val="single" w:sz="4" w:space="0" w:color="auto"/>
              <w:bottom w:val="single" w:sz="4" w:space="0" w:color="auto"/>
              <w:right w:val="single" w:sz="4" w:space="0" w:color="auto"/>
            </w:tcBorders>
          </w:tcPr>
          <w:p w14:paraId="7208E3BC" w14:textId="794A00D9" w:rsidR="0063590D" w:rsidRPr="002F085E" w:rsidRDefault="0063590D" w:rsidP="002F085E">
            <w:pPr>
              <w:spacing w:line="360" w:lineRule="auto"/>
              <w:jc w:val="both"/>
              <w:rPr>
                <w:rFonts w:ascii="Times New Roman" w:eastAsia="Times New Roman" w:hAnsi="Times New Roman"/>
                <w:sz w:val="24"/>
                <w:szCs w:val="24"/>
              </w:rPr>
            </w:pPr>
            <w:r w:rsidRPr="004631C5">
              <w:rPr>
                <w:rFonts w:ascii="Times New Roman" w:hAnsi="Times New Roman"/>
                <w:sz w:val="24"/>
                <w:szCs w:val="24"/>
              </w:rPr>
              <w:t>Existential</w:t>
            </w:r>
          </w:p>
        </w:tc>
        <w:tc>
          <w:tcPr>
            <w:tcW w:w="1850" w:type="dxa"/>
            <w:vMerge w:val="restart"/>
            <w:tcBorders>
              <w:top w:val="single" w:sz="4" w:space="0" w:color="auto"/>
              <w:left w:val="single" w:sz="4" w:space="0" w:color="auto"/>
              <w:right w:val="single" w:sz="4" w:space="0" w:color="auto"/>
            </w:tcBorders>
            <w:vAlign w:val="center"/>
          </w:tcPr>
          <w:p w14:paraId="2AA47B36" w14:textId="77777777" w:rsidR="0063590D" w:rsidRPr="002F085E" w:rsidRDefault="002B7A85" w:rsidP="002F085E">
            <w:pPr>
              <w:spacing w:line="360" w:lineRule="auto"/>
              <w:jc w:val="both"/>
              <w:rPr>
                <w:rFonts w:ascii="Times New Roman" w:hAnsi="Times New Roman"/>
                <w:sz w:val="24"/>
                <w:szCs w:val="24"/>
              </w:rPr>
            </w:pPr>
            <w:r w:rsidRPr="002F085E">
              <w:rPr>
                <w:rFonts w:ascii="Times New Roman" w:hAnsi="Times New Roman"/>
                <w:sz w:val="24"/>
                <w:szCs w:val="24"/>
              </w:rPr>
              <w:t>The use of ‘</w:t>
            </w:r>
            <w:proofErr w:type="spellStart"/>
            <w:r w:rsidRPr="002F085E">
              <w:rPr>
                <w:rFonts w:ascii="Times New Roman" w:hAnsi="Times New Roman"/>
                <w:sz w:val="24"/>
                <w:szCs w:val="24"/>
              </w:rPr>
              <w:t>Kochoo</w:t>
            </w:r>
            <w:proofErr w:type="spellEnd"/>
            <w:r w:rsidRPr="002F085E">
              <w:rPr>
                <w:rFonts w:ascii="Times New Roman" w:hAnsi="Times New Roman"/>
                <w:sz w:val="24"/>
                <w:szCs w:val="24"/>
              </w:rPr>
              <w:t xml:space="preserve">’ and ‘Bulla’ as existential practices </w:t>
            </w:r>
          </w:p>
          <w:p w14:paraId="39B339DC" w14:textId="77777777" w:rsidR="002B7A85" w:rsidRPr="002F085E" w:rsidRDefault="002B7A85" w:rsidP="002F085E">
            <w:pPr>
              <w:spacing w:line="360" w:lineRule="auto"/>
              <w:jc w:val="both"/>
              <w:rPr>
                <w:rFonts w:ascii="Times New Roman" w:hAnsi="Times New Roman"/>
                <w:sz w:val="24"/>
                <w:szCs w:val="24"/>
              </w:rPr>
            </w:pPr>
          </w:p>
          <w:p w14:paraId="2BBF9287" w14:textId="77777777" w:rsidR="002B7A85" w:rsidRPr="002F085E" w:rsidRDefault="002B7A85" w:rsidP="002F085E">
            <w:pPr>
              <w:spacing w:line="360" w:lineRule="auto"/>
              <w:jc w:val="both"/>
              <w:rPr>
                <w:rFonts w:ascii="Times New Roman" w:hAnsi="Times New Roman"/>
                <w:sz w:val="24"/>
                <w:szCs w:val="24"/>
              </w:rPr>
            </w:pPr>
          </w:p>
          <w:p w14:paraId="108066AB" w14:textId="77777777" w:rsidR="002B7A85" w:rsidRPr="002F085E" w:rsidRDefault="002B7A85" w:rsidP="002F085E">
            <w:pPr>
              <w:spacing w:line="360" w:lineRule="auto"/>
              <w:jc w:val="both"/>
              <w:rPr>
                <w:rFonts w:ascii="Times New Roman" w:hAnsi="Times New Roman"/>
                <w:sz w:val="24"/>
                <w:szCs w:val="24"/>
              </w:rPr>
            </w:pPr>
            <w:r w:rsidRPr="002F085E">
              <w:rPr>
                <w:rFonts w:ascii="Times New Roman" w:hAnsi="Times New Roman"/>
                <w:sz w:val="24"/>
                <w:szCs w:val="24"/>
              </w:rPr>
              <w:t>The use of ‘</w:t>
            </w:r>
            <w:proofErr w:type="spellStart"/>
            <w:r w:rsidRPr="002F085E">
              <w:rPr>
                <w:rFonts w:ascii="Times New Roman" w:hAnsi="Times New Roman"/>
                <w:sz w:val="24"/>
                <w:szCs w:val="24"/>
              </w:rPr>
              <w:t>Injera</w:t>
            </w:r>
            <w:proofErr w:type="spellEnd"/>
            <w:r w:rsidRPr="002F085E">
              <w:rPr>
                <w:rFonts w:ascii="Times New Roman" w:hAnsi="Times New Roman"/>
                <w:sz w:val="24"/>
                <w:szCs w:val="24"/>
              </w:rPr>
              <w:t xml:space="preserve">’ with </w:t>
            </w:r>
            <w:r w:rsidRPr="002F085E">
              <w:rPr>
                <w:rFonts w:ascii="Times New Roman" w:hAnsi="Times New Roman"/>
                <w:sz w:val="24"/>
                <w:szCs w:val="24"/>
              </w:rPr>
              <w:lastRenderedPageBreak/>
              <w:t>‘</w:t>
            </w:r>
            <w:proofErr w:type="spellStart"/>
            <w:r w:rsidRPr="002F085E">
              <w:rPr>
                <w:rFonts w:ascii="Times New Roman" w:hAnsi="Times New Roman"/>
                <w:sz w:val="24"/>
                <w:szCs w:val="24"/>
              </w:rPr>
              <w:t>Wot</w:t>
            </w:r>
            <w:proofErr w:type="spellEnd"/>
            <w:r w:rsidRPr="002F085E">
              <w:rPr>
                <w:rFonts w:ascii="Times New Roman" w:hAnsi="Times New Roman"/>
                <w:sz w:val="24"/>
                <w:szCs w:val="24"/>
              </w:rPr>
              <w:t>’ as existential practices</w:t>
            </w:r>
          </w:p>
          <w:p w14:paraId="28EF5829" w14:textId="77777777" w:rsidR="009E5920" w:rsidRPr="002F085E" w:rsidRDefault="009E5920" w:rsidP="002F085E">
            <w:pPr>
              <w:spacing w:line="360" w:lineRule="auto"/>
              <w:jc w:val="both"/>
              <w:rPr>
                <w:rFonts w:ascii="Times New Roman" w:hAnsi="Times New Roman"/>
                <w:sz w:val="24"/>
                <w:szCs w:val="24"/>
              </w:rPr>
            </w:pPr>
          </w:p>
          <w:p w14:paraId="339BD2EA" w14:textId="77777777" w:rsidR="009E5920" w:rsidRPr="002F085E" w:rsidRDefault="009E5920" w:rsidP="002F085E">
            <w:pPr>
              <w:spacing w:line="360" w:lineRule="auto"/>
              <w:jc w:val="both"/>
              <w:rPr>
                <w:rFonts w:ascii="Times New Roman" w:hAnsi="Times New Roman"/>
                <w:sz w:val="24"/>
                <w:szCs w:val="24"/>
              </w:rPr>
            </w:pPr>
            <w:r w:rsidRPr="002F085E">
              <w:rPr>
                <w:rFonts w:ascii="Times New Roman" w:hAnsi="Times New Roman"/>
                <w:sz w:val="24"/>
                <w:szCs w:val="24"/>
              </w:rPr>
              <w:t>The use of Cereal’s foods as existential practices</w:t>
            </w:r>
          </w:p>
          <w:p w14:paraId="7BF720B0" w14:textId="77777777" w:rsidR="009E5920" w:rsidRPr="002F085E" w:rsidRDefault="009E5920" w:rsidP="002F085E">
            <w:pPr>
              <w:spacing w:line="360" w:lineRule="auto"/>
              <w:jc w:val="both"/>
              <w:rPr>
                <w:rFonts w:ascii="Times New Roman" w:hAnsi="Times New Roman"/>
                <w:sz w:val="24"/>
                <w:szCs w:val="24"/>
              </w:rPr>
            </w:pPr>
          </w:p>
          <w:p w14:paraId="437251FD" w14:textId="77777777" w:rsidR="009E5920" w:rsidRPr="002F085E" w:rsidRDefault="009E5920" w:rsidP="002F085E">
            <w:pPr>
              <w:spacing w:line="360" w:lineRule="auto"/>
              <w:jc w:val="both"/>
              <w:rPr>
                <w:rFonts w:ascii="Times New Roman" w:hAnsi="Times New Roman"/>
                <w:sz w:val="24"/>
                <w:szCs w:val="24"/>
              </w:rPr>
            </w:pPr>
            <w:r w:rsidRPr="002F085E">
              <w:rPr>
                <w:rFonts w:ascii="Times New Roman" w:hAnsi="Times New Roman"/>
                <w:sz w:val="24"/>
                <w:szCs w:val="24"/>
              </w:rPr>
              <w:t>Drinking Coffee as existential practices</w:t>
            </w:r>
          </w:p>
          <w:p w14:paraId="13C02750" w14:textId="77777777" w:rsidR="009E5920" w:rsidRPr="002F085E" w:rsidRDefault="009E5920" w:rsidP="002F085E">
            <w:pPr>
              <w:spacing w:line="360" w:lineRule="auto"/>
              <w:jc w:val="both"/>
              <w:rPr>
                <w:rFonts w:ascii="Times New Roman" w:hAnsi="Times New Roman"/>
                <w:sz w:val="24"/>
                <w:szCs w:val="24"/>
              </w:rPr>
            </w:pPr>
          </w:p>
          <w:p w14:paraId="4DB0D7B7" w14:textId="77777777" w:rsidR="009E5920" w:rsidRPr="002F085E" w:rsidRDefault="009E5920" w:rsidP="002F085E">
            <w:pPr>
              <w:spacing w:line="360" w:lineRule="auto"/>
              <w:jc w:val="both"/>
              <w:rPr>
                <w:rFonts w:ascii="Times New Roman" w:hAnsi="Times New Roman"/>
                <w:sz w:val="24"/>
                <w:szCs w:val="24"/>
              </w:rPr>
            </w:pPr>
          </w:p>
          <w:p w14:paraId="5A159988" w14:textId="31F92703" w:rsidR="009E5920" w:rsidRPr="002F085E" w:rsidRDefault="009E5920" w:rsidP="002F085E">
            <w:pPr>
              <w:spacing w:line="360" w:lineRule="auto"/>
              <w:jc w:val="both"/>
              <w:rPr>
                <w:rFonts w:ascii="Times New Roman" w:hAnsi="Times New Roman"/>
                <w:sz w:val="24"/>
                <w:szCs w:val="24"/>
              </w:rPr>
            </w:pPr>
            <w:r w:rsidRPr="002F085E">
              <w:rPr>
                <w:rFonts w:ascii="Times New Roman" w:hAnsi="Times New Roman"/>
                <w:sz w:val="24"/>
                <w:szCs w:val="24"/>
              </w:rPr>
              <w:t>Religiousness as existential practices</w:t>
            </w:r>
          </w:p>
        </w:tc>
        <w:tc>
          <w:tcPr>
            <w:tcW w:w="6570" w:type="dxa"/>
            <w:vMerge w:val="restart"/>
            <w:tcBorders>
              <w:top w:val="single" w:sz="4" w:space="0" w:color="auto"/>
              <w:left w:val="single" w:sz="4" w:space="0" w:color="auto"/>
              <w:right w:val="single" w:sz="4" w:space="0" w:color="auto"/>
            </w:tcBorders>
          </w:tcPr>
          <w:p w14:paraId="632624B3" w14:textId="77777777" w:rsidR="009E5920" w:rsidRDefault="009608DF" w:rsidP="002F085E">
            <w:pPr>
              <w:spacing w:line="360" w:lineRule="auto"/>
              <w:jc w:val="both"/>
              <w:rPr>
                <w:rFonts w:ascii="Times New Roman" w:hAnsi="Times New Roman"/>
                <w:sz w:val="24"/>
                <w:szCs w:val="24"/>
              </w:rPr>
            </w:pPr>
            <w:r w:rsidRPr="009608DF">
              <w:rPr>
                <w:rFonts w:ascii="Times New Roman" w:hAnsi="Times New Roman"/>
                <w:sz w:val="24"/>
                <w:szCs w:val="24"/>
              </w:rPr>
              <w:lastRenderedPageBreak/>
              <w:t xml:space="preserve">“……The rich local community mostly eats animal product but others used vegetables like </w:t>
            </w:r>
            <w:proofErr w:type="spellStart"/>
            <w:r w:rsidRPr="009608DF">
              <w:rPr>
                <w:rFonts w:ascii="Times New Roman" w:hAnsi="Times New Roman"/>
                <w:sz w:val="24"/>
                <w:szCs w:val="24"/>
              </w:rPr>
              <w:t>Enset</w:t>
            </w:r>
            <w:proofErr w:type="spellEnd"/>
            <w:r w:rsidRPr="009608DF">
              <w:rPr>
                <w:rFonts w:ascii="Times New Roman" w:hAnsi="Times New Roman"/>
                <w:sz w:val="24"/>
                <w:szCs w:val="24"/>
              </w:rPr>
              <w:t xml:space="preserve"> "</w:t>
            </w:r>
            <w:proofErr w:type="spellStart"/>
            <w:r w:rsidRPr="009608DF">
              <w:rPr>
                <w:rFonts w:ascii="Times New Roman" w:hAnsi="Times New Roman"/>
                <w:sz w:val="24"/>
                <w:szCs w:val="24"/>
              </w:rPr>
              <w:t>Kochoo</w:t>
            </w:r>
            <w:proofErr w:type="spellEnd"/>
            <w:r w:rsidRPr="009608DF">
              <w:rPr>
                <w:rFonts w:ascii="Times New Roman" w:hAnsi="Times New Roman"/>
                <w:sz w:val="24"/>
                <w:szCs w:val="24"/>
              </w:rPr>
              <w:t>”, and fruits like sweet potato, Mango, Monkey Banana and Avocado as their major dish and they said that this eating habit is regarded as strong cultural base and good for health and to protect various diseases.”( RTR_FGD4)</w:t>
            </w:r>
          </w:p>
          <w:p w14:paraId="495ADCBD" w14:textId="445F561F" w:rsidR="009608DF" w:rsidRDefault="009608DF" w:rsidP="002F085E">
            <w:pPr>
              <w:spacing w:line="360" w:lineRule="auto"/>
              <w:jc w:val="both"/>
              <w:rPr>
                <w:rFonts w:ascii="Times New Roman" w:hAnsi="Times New Roman"/>
                <w:sz w:val="24"/>
                <w:szCs w:val="24"/>
              </w:rPr>
            </w:pPr>
            <w:proofErr w:type="gramStart"/>
            <w:r w:rsidRPr="009608DF">
              <w:rPr>
                <w:rFonts w:ascii="Times New Roman" w:hAnsi="Times New Roman"/>
                <w:sz w:val="24"/>
                <w:szCs w:val="24"/>
              </w:rPr>
              <w:t>.…</w:t>
            </w:r>
            <w:proofErr w:type="gramEnd"/>
            <w:r w:rsidRPr="009608DF">
              <w:rPr>
                <w:rFonts w:ascii="Times New Roman" w:hAnsi="Times New Roman"/>
                <w:sz w:val="24"/>
                <w:szCs w:val="24"/>
              </w:rPr>
              <w:t>In this regard, what I can say is: I can label the society’s a long-lasting culture too often eating "Inset”, in this area….. If you ask me why</w:t>
            </w:r>
            <w:proofErr w:type="gramStart"/>
            <w:r w:rsidRPr="009608DF">
              <w:rPr>
                <w:rFonts w:ascii="Times New Roman" w:hAnsi="Times New Roman"/>
                <w:sz w:val="24"/>
                <w:szCs w:val="24"/>
              </w:rPr>
              <w:t>?.....</w:t>
            </w:r>
            <w:proofErr w:type="gramEnd"/>
            <w:r w:rsidRPr="009608DF">
              <w:rPr>
                <w:rFonts w:ascii="Times New Roman" w:hAnsi="Times New Roman"/>
                <w:sz w:val="24"/>
                <w:szCs w:val="24"/>
              </w:rPr>
              <w:t xml:space="preserve"> If you say let’s consider this feeding culture as a </w:t>
            </w:r>
            <w:r w:rsidRPr="009608DF">
              <w:rPr>
                <w:rFonts w:ascii="Times New Roman" w:hAnsi="Times New Roman"/>
                <w:sz w:val="24"/>
                <w:szCs w:val="24"/>
              </w:rPr>
              <w:lastRenderedPageBreak/>
              <w:t>useful…… I don’t believe and know if there is scientific study that can prove its usefulness……and, if you say let’s consider it as in opposite way, I haven’t read any literature or study concerning its harmfulness; as well as there is no practical problem happened to me and other members of the community because of eating it.( HW_Ind2)</w:t>
            </w:r>
            <w:r>
              <w:rPr>
                <w:rFonts w:ascii="Times New Roman" w:hAnsi="Times New Roman"/>
                <w:sz w:val="24"/>
                <w:szCs w:val="24"/>
              </w:rPr>
              <w:t xml:space="preserve"> </w:t>
            </w:r>
          </w:p>
          <w:p w14:paraId="052DE580" w14:textId="77777777" w:rsidR="009608DF" w:rsidRDefault="009608DF" w:rsidP="002F085E">
            <w:pPr>
              <w:spacing w:line="360" w:lineRule="auto"/>
              <w:jc w:val="both"/>
              <w:rPr>
                <w:rFonts w:ascii="Times New Roman" w:hAnsi="Times New Roman"/>
                <w:sz w:val="24"/>
                <w:szCs w:val="24"/>
              </w:rPr>
            </w:pPr>
          </w:p>
          <w:p w14:paraId="7DD6E30B" w14:textId="6B7A8C0C" w:rsidR="009608DF" w:rsidRDefault="009608DF" w:rsidP="002F085E">
            <w:pPr>
              <w:spacing w:line="360" w:lineRule="auto"/>
              <w:jc w:val="both"/>
              <w:rPr>
                <w:rFonts w:ascii="Times New Roman" w:hAnsi="Times New Roman"/>
                <w:sz w:val="24"/>
                <w:szCs w:val="24"/>
              </w:rPr>
            </w:pPr>
            <w:r w:rsidRPr="009608DF">
              <w:rPr>
                <w:rFonts w:ascii="Times New Roman" w:hAnsi="Times New Roman"/>
                <w:sz w:val="24"/>
                <w:szCs w:val="24"/>
              </w:rPr>
              <w:t>“…….Most community members follow protestant religion and they kept away from any unnecessary living conditions and addictions.( RTR_FGD1)</w:t>
            </w:r>
          </w:p>
          <w:p w14:paraId="6E50BCAB" w14:textId="77777777" w:rsidR="009608DF" w:rsidRDefault="009608DF" w:rsidP="002F085E">
            <w:pPr>
              <w:spacing w:line="360" w:lineRule="auto"/>
              <w:jc w:val="both"/>
              <w:rPr>
                <w:rFonts w:ascii="Times New Roman" w:hAnsi="Times New Roman"/>
                <w:sz w:val="24"/>
                <w:szCs w:val="24"/>
              </w:rPr>
            </w:pPr>
          </w:p>
          <w:p w14:paraId="2A62E369" w14:textId="55AE44E8" w:rsidR="009608DF" w:rsidRDefault="009608DF" w:rsidP="002F085E">
            <w:pPr>
              <w:spacing w:line="360" w:lineRule="auto"/>
              <w:jc w:val="both"/>
              <w:rPr>
                <w:rFonts w:ascii="Times New Roman" w:hAnsi="Times New Roman"/>
                <w:sz w:val="24"/>
                <w:szCs w:val="24"/>
              </w:rPr>
            </w:pPr>
            <w:r w:rsidRPr="009608DF">
              <w:rPr>
                <w:rFonts w:ascii="Times New Roman" w:hAnsi="Times New Roman"/>
                <w:sz w:val="24"/>
                <w:szCs w:val="24"/>
              </w:rPr>
              <w:t>“……“Concerning practices which are neither positive nor negative, they take their drugs properly here…. What’s more, as they are decent in their religious acts, this enables them neither to go to drinks nor to other things that can damage their health.”( HW_Ind2) “…………Hence, even though the strength they have in their faith enables them to be kept from things that may cause metabolic problems; in contrast, it will expose them as well as the community to a virus that has adapted the drug.” (HW_Ind2)</w:t>
            </w:r>
          </w:p>
          <w:p w14:paraId="09AFE860" w14:textId="5A991218" w:rsidR="009608DF" w:rsidRPr="002F085E" w:rsidRDefault="009608DF" w:rsidP="009608DF">
            <w:pPr>
              <w:spacing w:line="360" w:lineRule="auto"/>
              <w:jc w:val="both"/>
              <w:rPr>
                <w:rFonts w:ascii="Times New Roman" w:hAnsi="Times New Roman"/>
                <w:sz w:val="24"/>
                <w:szCs w:val="24"/>
              </w:rPr>
            </w:pPr>
            <w:r w:rsidRPr="009608DF">
              <w:rPr>
                <w:rFonts w:ascii="Times New Roman" w:hAnsi="Times New Roman"/>
                <w:sz w:val="24"/>
                <w:szCs w:val="24"/>
              </w:rPr>
              <w:t xml:space="preserve">“……As undesirable practice; especially in connection with religion, there’s a trend of not taking the drugs…. When they go to church….There are some people who think we are healed.… I </w:t>
            </w:r>
            <w:r w:rsidRPr="009608DF">
              <w:rPr>
                <w:rFonts w:ascii="Times New Roman" w:hAnsi="Times New Roman"/>
                <w:sz w:val="24"/>
                <w:szCs w:val="24"/>
              </w:rPr>
              <w:lastRenderedPageBreak/>
              <w:t xml:space="preserve">perceive it as a bad practice…. If you ask me …why? There’s a situation of interrupting taking their drugs believing that we are healed….Whereas, they have to take the drugs as timely as they are living with the virus….. In connection with this, there are cases they come seriously sick of various side diseases…..If the worst comes, they are put to death….. Hence, even though the strength they have in their faith enables them to be kept from things that may cause metabolic problems; in contrast, it will expose them as well as the community to a virus that has adapted </w:t>
            </w:r>
            <w:r>
              <w:rPr>
                <w:rFonts w:ascii="Times New Roman" w:hAnsi="Times New Roman"/>
                <w:sz w:val="24"/>
                <w:szCs w:val="24"/>
              </w:rPr>
              <w:t>the drug.” (</w:t>
            </w:r>
            <w:proofErr w:type="spellStart"/>
            <w:r>
              <w:rPr>
                <w:rFonts w:ascii="Times New Roman" w:hAnsi="Times New Roman"/>
                <w:sz w:val="24"/>
                <w:szCs w:val="24"/>
              </w:rPr>
              <w:t>HW_Ind</w:t>
            </w:r>
            <w:proofErr w:type="spellEnd"/>
            <w:r>
              <w:rPr>
                <w:rFonts w:ascii="Times New Roman" w:hAnsi="Times New Roman"/>
                <w:sz w:val="24"/>
                <w:szCs w:val="24"/>
              </w:rPr>
              <w:t>)</w:t>
            </w:r>
          </w:p>
        </w:tc>
      </w:tr>
      <w:tr w:rsidR="009E5920" w:rsidRPr="002F085E" w14:paraId="0911EEF3" w14:textId="77777777" w:rsidTr="0050069A">
        <w:trPr>
          <w:trHeight w:val="1992"/>
          <w:jc w:val="center"/>
        </w:trPr>
        <w:tc>
          <w:tcPr>
            <w:tcW w:w="0" w:type="auto"/>
            <w:vMerge/>
            <w:tcBorders>
              <w:left w:val="single" w:sz="4" w:space="0" w:color="auto"/>
              <w:bottom w:val="single" w:sz="4" w:space="0" w:color="auto"/>
              <w:right w:val="single" w:sz="4" w:space="0" w:color="auto"/>
            </w:tcBorders>
            <w:vAlign w:val="center"/>
          </w:tcPr>
          <w:p w14:paraId="0C2FC223" w14:textId="4CCA0962" w:rsidR="0063590D" w:rsidRPr="002F085E" w:rsidRDefault="0063590D" w:rsidP="002F085E">
            <w:pPr>
              <w:spacing w:line="360" w:lineRule="auto"/>
              <w:jc w:val="both"/>
              <w:rPr>
                <w:rFonts w:ascii="Times New Roman" w:eastAsia="Times New Roman" w:hAnsi="Times New Roman"/>
                <w:sz w:val="24"/>
                <w:szCs w:val="24"/>
              </w:rPr>
            </w:pPr>
          </w:p>
        </w:tc>
        <w:tc>
          <w:tcPr>
            <w:tcW w:w="0" w:type="auto"/>
            <w:vMerge/>
            <w:tcBorders>
              <w:left w:val="single" w:sz="4" w:space="0" w:color="auto"/>
              <w:bottom w:val="single" w:sz="4" w:space="0" w:color="auto"/>
              <w:right w:val="single" w:sz="4" w:space="0" w:color="auto"/>
            </w:tcBorders>
            <w:vAlign w:val="center"/>
          </w:tcPr>
          <w:p w14:paraId="1F376620" w14:textId="77777777" w:rsidR="0063590D" w:rsidRPr="002F085E" w:rsidRDefault="0063590D" w:rsidP="002F085E">
            <w:pPr>
              <w:spacing w:line="360" w:lineRule="auto"/>
              <w:jc w:val="both"/>
              <w:rPr>
                <w:rFonts w:ascii="Times New Roman" w:eastAsia="Times New Roman" w:hAnsi="Times New Roman"/>
                <w:sz w:val="24"/>
                <w:szCs w:val="24"/>
              </w:rPr>
            </w:pPr>
          </w:p>
        </w:tc>
        <w:tc>
          <w:tcPr>
            <w:tcW w:w="0" w:type="auto"/>
            <w:vMerge/>
            <w:tcBorders>
              <w:left w:val="single" w:sz="4" w:space="0" w:color="auto"/>
              <w:bottom w:val="single" w:sz="4" w:space="0" w:color="auto"/>
              <w:right w:val="single" w:sz="4" w:space="0" w:color="auto"/>
            </w:tcBorders>
            <w:vAlign w:val="center"/>
          </w:tcPr>
          <w:p w14:paraId="2B558FF3" w14:textId="77777777" w:rsidR="0063590D" w:rsidRPr="002F085E" w:rsidRDefault="0063590D" w:rsidP="002F085E">
            <w:pPr>
              <w:spacing w:line="360" w:lineRule="auto"/>
              <w:jc w:val="both"/>
              <w:rPr>
                <w:rFonts w:ascii="Times New Roman" w:eastAsia="Times New Roman" w:hAnsi="Times New Roman"/>
                <w:sz w:val="24"/>
                <w:szCs w:val="24"/>
              </w:rPr>
            </w:pPr>
          </w:p>
        </w:tc>
        <w:tc>
          <w:tcPr>
            <w:tcW w:w="1630" w:type="dxa"/>
            <w:tcBorders>
              <w:left w:val="single" w:sz="4" w:space="0" w:color="auto"/>
              <w:bottom w:val="single" w:sz="4" w:space="0" w:color="auto"/>
              <w:right w:val="single" w:sz="4" w:space="0" w:color="auto"/>
            </w:tcBorders>
          </w:tcPr>
          <w:p w14:paraId="0C802B35" w14:textId="1756C891" w:rsidR="0063590D" w:rsidRPr="002F085E" w:rsidRDefault="0063590D" w:rsidP="002F085E">
            <w:pPr>
              <w:spacing w:line="360" w:lineRule="auto"/>
              <w:jc w:val="both"/>
              <w:rPr>
                <w:rFonts w:ascii="Times New Roman" w:eastAsia="Times New Roman" w:hAnsi="Times New Roman"/>
                <w:sz w:val="24"/>
                <w:szCs w:val="24"/>
              </w:rPr>
            </w:pPr>
          </w:p>
        </w:tc>
        <w:tc>
          <w:tcPr>
            <w:tcW w:w="1850" w:type="dxa"/>
            <w:vMerge/>
            <w:tcBorders>
              <w:left w:val="single" w:sz="4" w:space="0" w:color="auto"/>
              <w:bottom w:val="single" w:sz="4" w:space="0" w:color="auto"/>
              <w:right w:val="single" w:sz="4" w:space="0" w:color="auto"/>
            </w:tcBorders>
            <w:vAlign w:val="center"/>
          </w:tcPr>
          <w:p w14:paraId="2C064022" w14:textId="77777777" w:rsidR="0063590D" w:rsidRPr="002F085E" w:rsidRDefault="0063590D" w:rsidP="002F085E">
            <w:pPr>
              <w:spacing w:line="360" w:lineRule="auto"/>
              <w:jc w:val="both"/>
              <w:rPr>
                <w:rFonts w:ascii="Times New Roman" w:hAnsi="Times New Roman"/>
                <w:sz w:val="24"/>
                <w:szCs w:val="24"/>
              </w:rPr>
            </w:pPr>
          </w:p>
        </w:tc>
        <w:tc>
          <w:tcPr>
            <w:tcW w:w="6570" w:type="dxa"/>
            <w:vMerge/>
            <w:tcBorders>
              <w:left w:val="single" w:sz="4" w:space="0" w:color="auto"/>
              <w:bottom w:val="single" w:sz="4" w:space="0" w:color="auto"/>
              <w:right w:val="single" w:sz="4" w:space="0" w:color="auto"/>
            </w:tcBorders>
          </w:tcPr>
          <w:p w14:paraId="06D734D1" w14:textId="77777777" w:rsidR="0063590D" w:rsidRPr="002F085E" w:rsidRDefault="0063590D" w:rsidP="002F085E">
            <w:pPr>
              <w:spacing w:line="360" w:lineRule="auto"/>
              <w:jc w:val="both"/>
              <w:rPr>
                <w:rFonts w:ascii="Times New Roman" w:hAnsi="Times New Roman"/>
                <w:sz w:val="24"/>
                <w:szCs w:val="24"/>
              </w:rPr>
            </w:pPr>
          </w:p>
        </w:tc>
      </w:tr>
      <w:tr w:rsidR="009E5920" w:rsidRPr="002F085E" w14:paraId="33B84486" w14:textId="77777777" w:rsidTr="0050069A">
        <w:trPr>
          <w:trHeight w:val="276"/>
          <w:jc w:val="center"/>
        </w:trPr>
        <w:tc>
          <w:tcPr>
            <w:tcW w:w="0" w:type="auto"/>
            <w:vMerge/>
            <w:tcBorders>
              <w:left w:val="single" w:sz="4" w:space="0" w:color="auto"/>
              <w:right w:val="single" w:sz="4" w:space="0" w:color="auto"/>
            </w:tcBorders>
            <w:vAlign w:val="center"/>
          </w:tcPr>
          <w:p w14:paraId="3E7ADA01" w14:textId="77777777" w:rsidR="0063590D" w:rsidRPr="002F085E" w:rsidRDefault="0063590D" w:rsidP="002F085E">
            <w:pPr>
              <w:spacing w:line="360" w:lineRule="auto"/>
              <w:jc w:val="both"/>
              <w:rPr>
                <w:rFonts w:ascii="Times New Roman" w:eastAsia="Times New Roman" w:hAnsi="Times New Roman"/>
                <w:sz w:val="24"/>
                <w:szCs w:val="24"/>
              </w:rPr>
            </w:pPr>
          </w:p>
        </w:tc>
        <w:tc>
          <w:tcPr>
            <w:tcW w:w="0" w:type="auto"/>
            <w:vMerge/>
            <w:tcBorders>
              <w:left w:val="single" w:sz="4" w:space="0" w:color="auto"/>
              <w:right w:val="single" w:sz="4" w:space="0" w:color="auto"/>
            </w:tcBorders>
            <w:vAlign w:val="center"/>
          </w:tcPr>
          <w:p w14:paraId="0A0A3EB8" w14:textId="77777777" w:rsidR="0063590D" w:rsidRPr="002F085E" w:rsidRDefault="0063590D" w:rsidP="002F085E">
            <w:pPr>
              <w:spacing w:line="360" w:lineRule="auto"/>
              <w:jc w:val="both"/>
              <w:rPr>
                <w:rFonts w:ascii="Times New Roman" w:eastAsia="Times New Roman" w:hAnsi="Times New Roman"/>
                <w:sz w:val="24"/>
                <w:szCs w:val="24"/>
              </w:rPr>
            </w:pPr>
          </w:p>
        </w:tc>
        <w:tc>
          <w:tcPr>
            <w:tcW w:w="0" w:type="auto"/>
            <w:vMerge/>
            <w:tcBorders>
              <w:left w:val="single" w:sz="4" w:space="0" w:color="auto"/>
              <w:right w:val="single" w:sz="4" w:space="0" w:color="auto"/>
            </w:tcBorders>
            <w:vAlign w:val="center"/>
          </w:tcPr>
          <w:p w14:paraId="4614D0F7" w14:textId="77777777" w:rsidR="0063590D" w:rsidRPr="002F085E" w:rsidRDefault="0063590D" w:rsidP="002F085E">
            <w:pPr>
              <w:spacing w:line="360" w:lineRule="auto"/>
              <w:jc w:val="both"/>
              <w:rPr>
                <w:rFonts w:ascii="Times New Roman" w:eastAsia="Times New Roman" w:hAnsi="Times New Roman"/>
                <w:sz w:val="24"/>
                <w:szCs w:val="24"/>
              </w:rPr>
            </w:pPr>
          </w:p>
        </w:tc>
        <w:tc>
          <w:tcPr>
            <w:tcW w:w="1630" w:type="dxa"/>
            <w:tcBorders>
              <w:left w:val="single" w:sz="4" w:space="0" w:color="auto"/>
              <w:bottom w:val="single" w:sz="4" w:space="0" w:color="auto"/>
              <w:right w:val="single" w:sz="4" w:space="0" w:color="auto"/>
            </w:tcBorders>
          </w:tcPr>
          <w:p w14:paraId="27A16F72" w14:textId="6F3E0FB7" w:rsidR="0063590D" w:rsidRPr="002F085E" w:rsidRDefault="0063590D" w:rsidP="002F085E">
            <w:pPr>
              <w:spacing w:line="360" w:lineRule="auto"/>
              <w:jc w:val="both"/>
              <w:rPr>
                <w:rFonts w:ascii="Times New Roman" w:eastAsia="Times New Roman" w:hAnsi="Times New Roman"/>
                <w:sz w:val="24"/>
                <w:szCs w:val="24"/>
              </w:rPr>
            </w:pPr>
            <w:r w:rsidRPr="004631C5">
              <w:rPr>
                <w:rFonts w:ascii="Times New Roman" w:hAnsi="Times New Roman"/>
                <w:sz w:val="24"/>
                <w:szCs w:val="24"/>
              </w:rPr>
              <w:t>Negative</w:t>
            </w:r>
          </w:p>
        </w:tc>
        <w:tc>
          <w:tcPr>
            <w:tcW w:w="1850" w:type="dxa"/>
            <w:vMerge w:val="restart"/>
            <w:tcBorders>
              <w:top w:val="single" w:sz="4" w:space="0" w:color="auto"/>
              <w:left w:val="single" w:sz="4" w:space="0" w:color="auto"/>
              <w:right w:val="single" w:sz="4" w:space="0" w:color="auto"/>
            </w:tcBorders>
            <w:vAlign w:val="center"/>
          </w:tcPr>
          <w:p w14:paraId="551D9769" w14:textId="77777777" w:rsidR="009E5920" w:rsidRPr="002F085E" w:rsidRDefault="009E5920" w:rsidP="002F085E">
            <w:pPr>
              <w:spacing w:line="360" w:lineRule="auto"/>
              <w:jc w:val="both"/>
              <w:rPr>
                <w:rFonts w:ascii="Times New Roman" w:hAnsi="Times New Roman"/>
                <w:sz w:val="24"/>
                <w:szCs w:val="24"/>
              </w:rPr>
            </w:pPr>
            <w:r w:rsidRPr="002F085E">
              <w:rPr>
                <w:rFonts w:ascii="Times New Roman" w:hAnsi="Times New Roman"/>
                <w:sz w:val="24"/>
                <w:szCs w:val="24"/>
              </w:rPr>
              <w:t>Bad feeding habit Eating raw meat ‘Tire-</w:t>
            </w:r>
            <w:proofErr w:type="spellStart"/>
            <w:r w:rsidRPr="002F085E">
              <w:rPr>
                <w:rFonts w:ascii="Times New Roman" w:hAnsi="Times New Roman"/>
                <w:sz w:val="24"/>
                <w:szCs w:val="24"/>
              </w:rPr>
              <w:t>Sigga</w:t>
            </w:r>
            <w:proofErr w:type="spellEnd"/>
            <w:r w:rsidRPr="002F085E">
              <w:rPr>
                <w:rFonts w:ascii="Times New Roman" w:hAnsi="Times New Roman"/>
                <w:sz w:val="24"/>
                <w:szCs w:val="24"/>
              </w:rPr>
              <w:t>’ as a negative feeding habit</w:t>
            </w:r>
          </w:p>
          <w:p w14:paraId="0BA7FFD9" w14:textId="77777777" w:rsidR="009E5920" w:rsidRPr="0050069A" w:rsidRDefault="009E5920" w:rsidP="002F085E">
            <w:pPr>
              <w:spacing w:line="360" w:lineRule="auto"/>
              <w:jc w:val="both"/>
              <w:rPr>
                <w:rFonts w:ascii="Times New Roman" w:hAnsi="Times New Roman"/>
                <w:sz w:val="12"/>
                <w:szCs w:val="24"/>
              </w:rPr>
            </w:pPr>
          </w:p>
          <w:p w14:paraId="0CB52793" w14:textId="77777777" w:rsidR="009E5920" w:rsidRPr="002F085E" w:rsidRDefault="009E5920" w:rsidP="002F085E">
            <w:pPr>
              <w:spacing w:line="360" w:lineRule="auto"/>
              <w:jc w:val="both"/>
              <w:rPr>
                <w:rFonts w:ascii="Times New Roman" w:hAnsi="Times New Roman"/>
                <w:sz w:val="24"/>
                <w:szCs w:val="24"/>
              </w:rPr>
            </w:pPr>
            <w:r w:rsidRPr="002F085E">
              <w:rPr>
                <w:rFonts w:ascii="Times New Roman" w:hAnsi="Times New Roman"/>
                <w:sz w:val="24"/>
                <w:szCs w:val="24"/>
              </w:rPr>
              <w:t>Eating fat gorgeous food as a negative feeding habit</w:t>
            </w:r>
          </w:p>
          <w:p w14:paraId="403D70EC" w14:textId="77777777" w:rsidR="009E5920" w:rsidRPr="0050069A" w:rsidRDefault="009E5920" w:rsidP="002F085E">
            <w:pPr>
              <w:spacing w:line="360" w:lineRule="auto"/>
              <w:jc w:val="both"/>
              <w:rPr>
                <w:rFonts w:ascii="Times New Roman" w:hAnsi="Times New Roman"/>
                <w:sz w:val="8"/>
                <w:szCs w:val="24"/>
              </w:rPr>
            </w:pPr>
          </w:p>
          <w:p w14:paraId="6F430923" w14:textId="77777777" w:rsidR="009E5920" w:rsidRPr="002F085E" w:rsidRDefault="009E5920" w:rsidP="002F085E">
            <w:pPr>
              <w:spacing w:line="360" w:lineRule="auto"/>
              <w:jc w:val="both"/>
              <w:rPr>
                <w:rFonts w:ascii="Times New Roman" w:hAnsi="Times New Roman"/>
                <w:sz w:val="24"/>
                <w:szCs w:val="24"/>
              </w:rPr>
            </w:pPr>
            <w:r w:rsidRPr="002F085E">
              <w:rPr>
                <w:rFonts w:ascii="Times New Roman" w:hAnsi="Times New Roman"/>
                <w:sz w:val="24"/>
                <w:szCs w:val="24"/>
              </w:rPr>
              <w:t>Eating ‘</w:t>
            </w:r>
            <w:proofErr w:type="spellStart"/>
            <w:r w:rsidRPr="002F085E">
              <w:rPr>
                <w:rFonts w:ascii="Times New Roman" w:hAnsi="Times New Roman"/>
                <w:sz w:val="24"/>
                <w:szCs w:val="24"/>
              </w:rPr>
              <w:t>Injera</w:t>
            </w:r>
            <w:proofErr w:type="spellEnd"/>
            <w:r w:rsidRPr="002F085E">
              <w:rPr>
                <w:rFonts w:ascii="Times New Roman" w:hAnsi="Times New Roman"/>
                <w:sz w:val="24"/>
                <w:szCs w:val="24"/>
              </w:rPr>
              <w:t xml:space="preserve">’ </w:t>
            </w:r>
            <w:r w:rsidRPr="002F085E">
              <w:rPr>
                <w:rFonts w:ascii="Times New Roman" w:hAnsi="Times New Roman"/>
                <w:sz w:val="24"/>
                <w:szCs w:val="24"/>
              </w:rPr>
              <w:lastRenderedPageBreak/>
              <w:t>with Meat ‘</w:t>
            </w:r>
            <w:proofErr w:type="spellStart"/>
            <w:r w:rsidRPr="002F085E">
              <w:rPr>
                <w:rFonts w:ascii="Times New Roman" w:hAnsi="Times New Roman"/>
                <w:sz w:val="24"/>
                <w:szCs w:val="24"/>
              </w:rPr>
              <w:t>Wot</w:t>
            </w:r>
            <w:proofErr w:type="spellEnd"/>
            <w:r w:rsidRPr="002F085E">
              <w:rPr>
                <w:rFonts w:ascii="Times New Roman" w:hAnsi="Times New Roman"/>
                <w:sz w:val="24"/>
                <w:szCs w:val="24"/>
              </w:rPr>
              <w:t xml:space="preserve">’ as a </w:t>
            </w:r>
            <w:proofErr w:type="spellStart"/>
            <w:r w:rsidRPr="002F085E">
              <w:rPr>
                <w:rFonts w:ascii="Times New Roman" w:hAnsi="Times New Roman"/>
                <w:sz w:val="24"/>
                <w:szCs w:val="24"/>
              </w:rPr>
              <w:t>egative</w:t>
            </w:r>
            <w:proofErr w:type="spellEnd"/>
            <w:r w:rsidRPr="002F085E">
              <w:rPr>
                <w:rFonts w:ascii="Times New Roman" w:hAnsi="Times New Roman"/>
                <w:sz w:val="24"/>
                <w:szCs w:val="24"/>
              </w:rPr>
              <w:t xml:space="preserve"> feeding habit</w:t>
            </w:r>
          </w:p>
          <w:p w14:paraId="38F357C6" w14:textId="32EF308A" w:rsidR="009E5920" w:rsidRPr="002F085E" w:rsidRDefault="009E5920" w:rsidP="002F085E">
            <w:pPr>
              <w:spacing w:line="360" w:lineRule="auto"/>
              <w:jc w:val="both"/>
              <w:rPr>
                <w:rFonts w:ascii="Times New Roman" w:hAnsi="Times New Roman"/>
                <w:sz w:val="24"/>
                <w:szCs w:val="24"/>
              </w:rPr>
            </w:pPr>
            <w:r w:rsidRPr="002F085E">
              <w:rPr>
                <w:rFonts w:ascii="Times New Roman" w:hAnsi="Times New Roman"/>
                <w:sz w:val="24"/>
                <w:szCs w:val="24"/>
              </w:rPr>
              <w:t>Running of a sedentary lifestyle as a negative feeding habit</w:t>
            </w:r>
          </w:p>
          <w:p w14:paraId="23007906" w14:textId="1A3F2146" w:rsidR="009E5920" w:rsidRPr="002F085E" w:rsidRDefault="009E5920" w:rsidP="002F085E">
            <w:pPr>
              <w:spacing w:line="360" w:lineRule="auto"/>
              <w:jc w:val="both"/>
              <w:rPr>
                <w:rFonts w:ascii="Times New Roman" w:hAnsi="Times New Roman"/>
                <w:sz w:val="24"/>
                <w:szCs w:val="24"/>
              </w:rPr>
            </w:pPr>
            <w:r w:rsidRPr="002F085E">
              <w:rPr>
                <w:rFonts w:ascii="Times New Roman" w:hAnsi="Times New Roman"/>
                <w:sz w:val="24"/>
                <w:szCs w:val="24"/>
              </w:rPr>
              <w:t>Alcohol use habit as a negative feeding habit</w:t>
            </w:r>
          </w:p>
          <w:p w14:paraId="02039BD6" w14:textId="77777777" w:rsidR="009608DF" w:rsidRDefault="009608DF" w:rsidP="002F085E">
            <w:pPr>
              <w:spacing w:line="360" w:lineRule="auto"/>
              <w:jc w:val="both"/>
              <w:rPr>
                <w:rFonts w:ascii="Times New Roman" w:hAnsi="Times New Roman"/>
                <w:sz w:val="24"/>
                <w:szCs w:val="24"/>
              </w:rPr>
            </w:pPr>
          </w:p>
          <w:p w14:paraId="4743291D" w14:textId="77777777" w:rsidR="009E5920" w:rsidRPr="002F085E" w:rsidRDefault="009E5920" w:rsidP="002F085E">
            <w:pPr>
              <w:spacing w:line="360" w:lineRule="auto"/>
              <w:jc w:val="both"/>
              <w:rPr>
                <w:rFonts w:ascii="Times New Roman" w:hAnsi="Times New Roman"/>
                <w:sz w:val="24"/>
                <w:szCs w:val="24"/>
              </w:rPr>
            </w:pPr>
            <w:r w:rsidRPr="002F085E">
              <w:rPr>
                <w:rFonts w:ascii="Times New Roman" w:hAnsi="Times New Roman"/>
                <w:sz w:val="24"/>
                <w:szCs w:val="24"/>
              </w:rPr>
              <w:t xml:space="preserve">Smoking habit as a negative feeding habit </w:t>
            </w:r>
          </w:p>
          <w:p w14:paraId="1C50E05D" w14:textId="77777777" w:rsidR="009E5920" w:rsidRPr="002F085E" w:rsidRDefault="009E5920" w:rsidP="002F085E">
            <w:pPr>
              <w:spacing w:line="360" w:lineRule="auto"/>
              <w:jc w:val="both"/>
              <w:rPr>
                <w:rFonts w:ascii="Times New Roman" w:hAnsi="Times New Roman"/>
                <w:sz w:val="24"/>
                <w:szCs w:val="24"/>
              </w:rPr>
            </w:pPr>
          </w:p>
          <w:p w14:paraId="773D287A" w14:textId="3F0CA6D6" w:rsidR="009E5920" w:rsidRPr="002F085E" w:rsidRDefault="009E5920" w:rsidP="002F085E">
            <w:pPr>
              <w:spacing w:line="360" w:lineRule="auto"/>
              <w:jc w:val="both"/>
              <w:rPr>
                <w:rFonts w:ascii="Times New Roman" w:hAnsi="Times New Roman"/>
                <w:sz w:val="24"/>
                <w:szCs w:val="24"/>
              </w:rPr>
            </w:pPr>
            <w:r w:rsidRPr="002F085E">
              <w:rPr>
                <w:rFonts w:ascii="Times New Roman" w:hAnsi="Times New Roman"/>
                <w:sz w:val="24"/>
                <w:szCs w:val="24"/>
              </w:rPr>
              <w:t>The use of ‘</w:t>
            </w:r>
            <w:proofErr w:type="spellStart"/>
            <w:r w:rsidRPr="002F085E">
              <w:rPr>
                <w:rFonts w:ascii="Times New Roman" w:hAnsi="Times New Roman"/>
                <w:sz w:val="24"/>
                <w:szCs w:val="24"/>
              </w:rPr>
              <w:t>Khat</w:t>
            </w:r>
            <w:proofErr w:type="spellEnd"/>
            <w:r w:rsidRPr="002F085E">
              <w:rPr>
                <w:rFonts w:ascii="Times New Roman" w:hAnsi="Times New Roman"/>
                <w:sz w:val="24"/>
                <w:szCs w:val="24"/>
              </w:rPr>
              <w:t>’ as a negative feeding habit</w:t>
            </w:r>
          </w:p>
        </w:tc>
        <w:tc>
          <w:tcPr>
            <w:tcW w:w="6570" w:type="dxa"/>
            <w:vMerge w:val="restart"/>
            <w:tcBorders>
              <w:top w:val="single" w:sz="4" w:space="0" w:color="auto"/>
              <w:left w:val="single" w:sz="4" w:space="0" w:color="auto"/>
              <w:right w:val="single" w:sz="4" w:space="0" w:color="auto"/>
            </w:tcBorders>
          </w:tcPr>
          <w:p w14:paraId="0C304F6F" w14:textId="77777777" w:rsidR="009E5920" w:rsidRDefault="009608DF" w:rsidP="002F085E">
            <w:pPr>
              <w:spacing w:line="360" w:lineRule="auto"/>
              <w:jc w:val="both"/>
              <w:rPr>
                <w:rFonts w:ascii="Times New Roman" w:hAnsi="Times New Roman"/>
                <w:sz w:val="24"/>
                <w:szCs w:val="24"/>
              </w:rPr>
            </w:pPr>
            <w:r w:rsidRPr="009608DF">
              <w:rPr>
                <w:rFonts w:ascii="Times New Roman" w:hAnsi="Times New Roman"/>
                <w:sz w:val="24"/>
                <w:szCs w:val="24"/>
              </w:rPr>
              <w:lastRenderedPageBreak/>
              <w:t xml:space="preserve">RTR_FGD1…….The vast community eating habit of excess white meat was pointed as negative---. In connection with this, they said that their reason to go there is the belief that they will get  better health care in that community than health institutions; RTR_FGD2……From the harmful thing they pointed out, the communities’ bad eating habit of excess meat and fatty foods was one among others; …….. Here because they have no job, they spent more time by sitting idle which directly or indirectly exposed them to health problems that were discussed today…”( RTR_FGD3); “………Shortage of land and poverty are the major obstacles seen in the area and these are regarded as the major cause of metabolic problems. The absence of quality meat supply </w:t>
            </w:r>
            <w:r w:rsidRPr="009608DF">
              <w:rPr>
                <w:rFonts w:ascii="Times New Roman" w:hAnsi="Times New Roman"/>
                <w:sz w:val="24"/>
                <w:szCs w:val="24"/>
              </w:rPr>
              <w:lastRenderedPageBreak/>
              <w:t>in the community, maladministration, and shortage of food support was the one they pointed out as negative.”( RTR_FGD4)</w:t>
            </w:r>
          </w:p>
          <w:p w14:paraId="01E68080" w14:textId="77777777" w:rsidR="009608DF" w:rsidRDefault="009608DF" w:rsidP="002F085E">
            <w:pPr>
              <w:spacing w:line="360" w:lineRule="auto"/>
              <w:jc w:val="both"/>
              <w:rPr>
                <w:rFonts w:ascii="Times New Roman" w:hAnsi="Times New Roman"/>
                <w:sz w:val="24"/>
                <w:szCs w:val="24"/>
              </w:rPr>
            </w:pPr>
            <w:r w:rsidRPr="009608DF">
              <w:rPr>
                <w:rFonts w:ascii="Times New Roman" w:hAnsi="Times New Roman"/>
                <w:sz w:val="24"/>
                <w:szCs w:val="24"/>
              </w:rPr>
              <w:t xml:space="preserve">“…The other practice I regard as of a negative effect is in association with their feedings…. For example, people eat raw meat here….When you ask them the reason…. They </w:t>
            </w:r>
            <w:proofErr w:type="gramStart"/>
            <w:r w:rsidRPr="009608DF">
              <w:rPr>
                <w:rFonts w:ascii="Times New Roman" w:hAnsi="Times New Roman"/>
                <w:sz w:val="24"/>
                <w:szCs w:val="24"/>
              </w:rPr>
              <w:t>reply;</w:t>
            </w:r>
            <w:proofErr w:type="gramEnd"/>
            <w:r w:rsidRPr="009608DF">
              <w:rPr>
                <w:rFonts w:ascii="Times New Roman" w:hAnsi="Times New Roman"/>
                <w:sz w:val="24"/>
                <w:szCs w:val="24"/>
              </w:rPr>
              <w:t>”( “HW_Ind2)saying: “It is so for fear that the drug affects me.”... I perceive such behavior as undesirable practices; ……“The other negative scenario is the problem of feeding style…. Meat is most often eaten as a major food item here…..”( HW_Ind3)</w:t>
            </w:r>
          </w:p>
          <w:p w14:paraId="4974CE00" w14:textId="77777777" w:rsidR="009608DF" w:rsidRDefault="009608DF" w:rsidP="002F085E">
            <w:pPr>
              <w:spacing w:line="360" w:lineRule="auto"/>
              <w:jc w:val="both"/>
              <w:rPr>
                <w:rFonts w:ascii="Times New Roman" w:hAnsi="Times New Roman"/>
                <w:sz w:val="24"/>
                <w:szCs w:val="24"/>
              </w:rPr>
            </w:pPr>
            <w:r w:rsidRPr="009608DF">
              <w:rPr>
                <w:rFonts w:ascii="Times New Roman" w:hAnsi="Times New Roman"/>
                <w:sz w:val="24"/>
                <w:szCs w:val="24"/>
              </w:rPr>
              <w:t>“……In addition, most of the time they drink “</w:t>
            </w:r>
            <w:proofErr w:type="spellStart"/>
            <w:r w:rsidRPr="009608DF">
              <w:rPr>
                <w:rFonts w:ascii="Times New Roman" w:hAnsi="Times New Roman"/>
                <w:sz w:val="24"/>
                <w:szCs w:val="24"/>
              </w:rPr>
              <w:t>Tejj</w:t>
            </w:r>
            <w:proofErr w:type="spellEnd"/>
            <w:r w:rsidRPr="009608DF">
              <w:rPr>
                <w:rFonts w:ascii="Times New Roman" w:hAnsi="Times New Roman"/>
                <w:sz w:val="24"/>
                <w:szCs w:val="24"/>
              </w:rPr>
              <w:t>” after they eat meat….. I perceive such behavior as undesirable practices…</w:t>
            </w:r>
            <w:proofErr w:type="gramStart"/>
            <w:r w:rsidRPr="009608DF">
              <w:rPr>
                <w:rFonts w:ascii="Times New Roman" w:hAnsi="Times New Roman"/>
                <w:sz w:val="24"/>
                <w:szCs w:val="24"/>
              </w:rPr>
              <w:t>”(</w:t>
            </w:r>
            <w:proofErr w:type="gramEnd"/>
            <w:r w:rsidRPr="009608DF">
              <w:rPr>
                <w:rFonts w:ascii="Times New Roman" w:hAnsi="Times New Roman"/>
                <w:sz w:val="24"/>
                <w:szCs w:val="24"/>
              </w:rPr>
              <w:t xml:space="preserve"> HW_Ind2); ……They also take much alcohol …. They regard alcohol as a juice here…Not as an intoxicating drink…..They think: “We drink alcohol as water to quench a thirst…” (HW_Ind3)</w:t>
            </w:r>
          </w:p>
          <w:p w14:paraId="0046B5C7" w14:textId="142FF027" w:rsidR="009608DF" w:rsidRPr="002F085E" w:rsidRDefault="009608DF" w:rsidP="002F085E">
            <w:pPr>
              <w:spacing w:line="360" w:lineRule="auto"/>
              <w:jc w:val="both"/>
              <w:rPr>
                <w:rFonts w:ascii="Times New Roman" w:hAnsi="Times New Roman"/>
                <w:sz w:val="24"/>
                <w:szCs w:val="24"/>
              </w:rPr>
            </w:pPr>
            <w:r w:rsidRPr="009608DF">
              <w:rPr>
                <w:rFonts w:ascii="Times New Roman" w:hAnsi="Times New Roman"/>
                <w:sz w:val="24"/>
                <w:szCs w:val="24"/>
              </w:rPr>
              <w:t>“……In addition, most of the time they drink “</w:t>
            </w:r>
            <w:proofErr w:type="spellStart"/>
            <w:r w:rsidRPr="009608DF">
              <w:rPr>
                <w:rFonts w:ascii="Times New Roman" w:hAnsi="Times New Roman"/>
                <w:sz w:val="24"/>
                <w:szCs w:val="24"/>
              </w:rPr>
              <w:t>Tejj</w:t>
            </w:r>
            <w:proofErr w:type="spellEnd"/>
            <w:r w:rsidRPr="009608DF">
              <w:rPr>
                <w:rFonts w:ascii="Times New Roman" w:hAnsi="Times New Roman"/>
                <w:sz w:val="24"/>
                <w:szCs w:val="24"/>
              </w:rPr>
              <w:t>” after they eat meat….. I perceive such behavior as undesirable practices."( HW_Ind2)</w:t>
            </w:r>
          </w:p>
        </w:tc>
      </w:tr>
      <w:tr w:rsidR="009E5920" w:rsidRPr="002F085E" w14:paraId="54871ACD" w14:textId="77777777" w:rsidTr="0050069A">
        <w:trPr>
          <w:trHeight w:val="1420"/>
          <w:jc w:val="center"/>
        </w:trPr>
        <w:tc>
          <w:tcPr>
            <w:tcW w:w="0" w:type="auto"/>
            <w:vMerge/>
            <w:tcBorders>
              <w:left w:val="single" w:sz="4" w:space="0" w:color="auto"/>
              <w:bottom w:val="single" w:sz="4" w:space="0" w:color="auto"/>
              <w:right w:val="single" w:sz="4" w:space="0" w:color="auto"/>
            </w:tcBorders>
            <w:vAlign w:val="center"/>
          </w:tcPr>
          <w:p w14:paraId="3F29891F" w14:textId="768D0DA1" w:rsidR="0063590D" w:rsidRPr="002F085E" w:rsidRDefault="0063590D" w:rsidP="002F085E">
            <w:pPr>
              <w:spacing w:line="360" w:lineRule="auto"/>
              <w:jc w:val="both"/>
              <w:rPr>
                <w:rFonts w:ascii="Times New Roman" w:eastAsia="Times New Roman" w:hAnsi="Times New Roman"/>
                <w:sz w:val="24"/>
                <w:szCs w:val="24"/>
              </w:rPr>
            </w:pPr>
          </w:p>
        </w:tc>
        <w:tc>
          <w:tcPr>
            <w:tcW w:w="0" w:type="auto"/>
            <w:vMerge/>
            <w:tcBorders>
              <w:left w:val="single" w:sz="4" w:space="0" w:color="auto"/>
              <w:bottom w:val="single" w:sz="4" w:space="0" w:color="auto"/>
              <w:right w:val="single" w:sz="4" w:space="0" w:color="auto"/>
            </w:tcBorders>
            <w:vAlign w:val="center"/>
          </w:tcPr>
          <w:p w14:paraId="377E3437" w14:textId="77777777" w:rsidR="0063590D" w:rsidRPr="002F085E" w:rsidRDefault="0063590D" w:rsidP="002F085E">
            <w:pPr>
              <w:spacing w:line="360" w:lineRule="auto"/>
              <w:jc w:val="both"/>
              <w:rPr>
                <w:rFonts w:ascii="Times New Roman" w:eastAsia="Times New Roman" w:hAnsi="Times New Roman"/>
                <w:sz w:val="24"/>
                <w:szCs w:val="24"/>
              </w:rPr>
            </w:pPr>
          </w:p>
        </w:tc>
        <w:tc>
          <w:tcPr>
            <w:tcW w:w="0" w:type="auto"/>
            <w:vMerge/>
            <w:tcBorders>
              <w:left w:val="single" w:sz="4" w:space="0" w:color="auto"/>
              <w:bottom w:val="single" w:sz="4" w:space="0" w:color="auto"/>
              <w:right w:val="single" w:sz="4" w:space="0" w:color="auto"/>
            </w:tcBorders>
            <w:vAlign w:val="center"/>
          </w:tcPr>
          <w:p w14:paraId="7FA60688" w14:textId="77777777" w:rsidR="0063590D" w:rsidRPr="002F085E" w:rsidRDefault="0063590D" w:rsidP="002F085E">
            <w:pPr>
              <w:spacing w:line="360" w:lineRule="auto"/>
              <w:jc w:val="both"/>
              <w:rPr>
                <w:rFonts w:ascii="Times New Roman" w:eastAsia="Times New Roman" w:hAnsi="Times New Roman"/>
                <w:sz w:val="24"/>
                <w:szCs w:val="24"/>
              </w:rPr>
            </w:pPr>
          </w:p>
        </w:tc>
        <w:tc>
          <w:tcPr>
            <w:tcW w:w="1630" w:type="dxa"/>
            <w:tcBorders>
              <w:left w:val="single" w:sz="4" w:space="0" w:color="auto"/>
              <w:bottom w:val="single" w:sz="4" w:space="0" w:color="auto"/>
              <w:right w:val="single" w:sz="4" w:space="0" w:color="auto"/>
            </w:tcBorders>
            <w:vAlign w:val="center"/>
          </w:tcPr>
          <w:p w14:paraId="1F558678" w14:textId="77777777" w:rsidR="0063590D" w:rsidRPr="002F085E" w:rsidRDefault="0063590D" w:rsidP="002F085E">
            <w:pPr>
              <w:spacing w:line="360" w:lineRule="auto"/>
              <w:jc w:val="both"/>
              <w:rPr>
                <w:rFonts w:ascii="Times New Roman" w:eastAsia="Times New Roman" w:hAnsi="Times New Roman"/>
                <w:sz w:val="24"/>
                <w:szCs w:val="24"/>
              </w:rPr>
            </w:pPr>
          </w:p>
        </w:tc>
        <w:tc>
          <w:tcPr>
            <w:tcW w:w="1850" w:type="dxa"/>
            <w:vMerge/>
            <w:tcBorders>
              <w:left w:val="single" w:sz="4" w:space="0" w:color="auto"/>
              <w:bottom w:val="single" w:sz="4" w:space="0" w:color="auto"/>
              <w:right w:val="single" w:sz="4" w:space="0" w:color="auto"/>
            </w:tcBorders>
            <w:vAlign w:val="center"/>
          </w:tcPr>
          <w:p w14:paraId="2F147533" w14:textId="77777777" w:rsidR="0063590D" w:rsidRPr="002F085E" w:rsidRDefault="0063590D" w:rsidP="002F085E">
            <w:pPr>
              <w:spacing w:line="360" w:lineRule="auto"/>
              <w:jc w:val="both"/>
              <w:rPr>
                <w:rFonts w:ascii="Times New Roman" w:hAnsi="Times New Roman"/>
                <w:sz w:val="24"/>
                <w:szCs w:val="24"/>
              </w:rPr>
            </w:pPr>
          </w:p>
        </w:tc>
        <w:tc>
          <w:tcPr>
            <w:tcW w:w="6570" w:type="dxa"/>
            <w:vMerge/>
            <w:tcBorders>
              <w:left w:val="single" w:sz="4" w:space="0" w:color="auto"/>
              <w:bottom w:val="single" w:sz="4" w:space="0" w:color="auto"/>
              <w:right w:val="single" w:sz="4" w:space="0" w:color="auto"/>
            </w:tcBorders>
          </w:tcPr>
          <w:p w14:paraId="3EE0E392" w14:textId="77777777" w:rsidR="0063590D" w:rsidRPr="002F085E" w:rsidRDefault="0063590D" w:rsidP="002F085E">
            <w:pPr>
              <w:spacing w:line="360" w:lineRule="auto"/>
              <w:jc w:val="both"/>
              <w:rPr>
                <w:rFonts w:ascii="Times New Roman" w:hAnsi="Times New Roman"/>
                <w:sz w:val="24"/>
                <w:szCs w:val="24"/>
              </w:rPr>
            </w:pPr>
          </w:p>
        </w:tc>
      </w:tr>
      <w:bookmarkEnd w:id="0"/>
    </w:tbl>
    <w:p w14:paraId="0CF644D9" w14:textId="77777777" w:rsidR="004631C5" w:rsidRPr="002F085E" w:rsidRDefault="004631C5" w:rsidP="002F085E">
      <w:pPr>
        <w:keepNext/>
        <w:keepLines/>
        <w:spacing w:before="200" w:after="0" w:line="360" w:lineRule="auto"/>
        <w:jc w:val="both"/>
        <w:outlineLvl w:val="1"/>
        <w:rPr>
          <w:rFonts w:ascii="Times New Roman" w:hAnsi="Times New Roman" w:cs="Times New Roman"/>
          <w:sz w:val="24"/>
          <w:szCs w:val="24"/>
        </w:rPr>
      </w:pPr>
    </w:p>
    <w:sectPr w:rsidR="004631C5" w:rsidRPr="002F085E" w:rsidSect="004631C5">
      <w:headerReference w:type="default" r:id="rId8"/>
      <w:pgSz w:w="15840" w:h="12240" w:orient="landscape"/>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7F3B8E07" w14:textId="77777777" w:rsidR="0002650E" w:rsidRDefault="0002650E" w:rsidP="00B8006D">
      <w:pPr>
        <w:spacing w:after="0" w:line="240" w:lineRule="auto"/>
      </w:pPr>
      <w:r>
        <w:separator/>
      </w:r>
    </w:p>
  </w:endnote>
  <w:endnote w:type="continuationSeparator" w:id="0">
    <w:p w14:paraId="51CD0BC7" w14:textId="77777777" w:rsidR="0002650E" w:rsidRDefault="0002650E" w:rsidP="00B8006D">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10002FF" w:usb1="4000ACFF" w:usb2="00000009" w:usb3="00000000" w:csb0="0000019F"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1629937D" w14:textId="77777777" w:rsidR="0002650E" w:rsidRDefault="0002650E" w:rsidP="00B8006D">
      <w:pPr>
        <w:spacing w:after="0" w:line="240" w:lineRule="auto"/>
      </w:pPr>
      <w:r>
        <w:separator/>
      </w:r>
    </w:p>
  </w:footnote>
  <w:footnote w:type="continuationSeparator" w:id="0">
    <w:p w14:paraId="66B444A4" w14:textId="77777777" w:rsidR="0002650E" w:rsidRDefault="0002650E" w:rsidP="00B8006D">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1499468082"/>
      <w:docPartObj>
        <w:docPartGallery w:val="Page Numbers (Top of Page)"/>
        <w:docPartUnique/>
      </w:docPartObj>
    </w:sdtPr>
    <w:sdtEndPr>
      <w:rPr>
        <w:color w:val="808080" w:themeColor="background1" w:themeShade="80"/>
        <w:spacing w:val="60"/>
      </w:rPr>
    </w:sdtEndPr>
    <w:sdtContent>
      <w:p w14:paraId="19DCC6AD" w14:textId="77777777" w:rsidR="00B8006D" w:rsidRDefault="00B8006D">
        <w:pPr>
          <w:pStyle w:val="Header"/>
          <w:pBdr>
            <w:bottom w:val="single" w:sz="4" w:space="1" w:color="D9D9D9" w:themeColor="background1" w:themeShade="D9"/>
          </w:pBdr>
          <w:rPr>
            <w:b/>
            <w:bCs/>
          </w:rPr>
        </w:pPr>
        <w:r>
          <w:fldChar w:fldCharType="begin"/>
        </w:r>
        <w:r>
          <w:instrText xml:space="preserve"> PAGE   \* MERGEFORMAT </w:instrText>
        </w:r>
        <w:r>
          <w:fldChar w:fldCharType="separate"/>
        </w:r>
        <w:r w:rsidR="00D335BB" w:rsidRPr="00D335BB">
          <w:rPr>
            <w:b/>
            <w:bCs/>
            <w:noProof/>
          </w:rPr>
          <w:t>1</w:t>
        </w:r>
        <w:r>
          <w:rPr>
            <w:b/>
            <w:bCs/>
            <w:noProof/>
          </w:rPr>
          <w:fldChar w:fldCharType="end"/>
        </w:r>
        <w:r>
          <w:rPr>
            <w:b/>
            <w:bCs/>
          </w:rPr>
          <w:t xml:space="preserve"> | </w:t>
        </w:r>
        <w:r>
          <w:rPr>
            <w:color w:val="808080" w:themeColor="background1" w:themeShade="80"/>
            <w:spacing w:val="60"/>
          </w:rPr>
          <w:t>Page</w:t>
        </w:r>
      </w:p>
    </w:sdtContent>
  </w:sdt>
  <w:p w14:paraId="45BE9119" w14:textId="77777777" w:rsidR="00B8006D" w:rsidRDefault="00B8006D">
    <w:pPr>
      <w:pStyle w:val="Heade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41D7FA5"/>
    <w:multiLevelType w:val="multilevel"/>
    <w:tmpl w:val="40D4628C"/>
    <w:lvl w:ilvl="0">
      <w:start w:val="1"/>
      <w:numFmt w:val="decimal"/>
      <w:lvlText w:val="%1."/>
      <w:lvlJc w:val="left"/>
      <w:pPr>
        <w:ind w:left="390" w:hanging="390"/>
      </w:pPr>
      <w:rPr>
        <w:rFonts w:hint="default"/>
      </w:rPr>
    </w:lvl>
    <w:lvl w:ilvl="1">
      <w:start w:val="1"/>
      <w:numFmt w:val="decimal"/>
      <w:lvlText w:val="%1.%2."/>
      <w:lvlJc w:val="left"/>
      <w:pPr>
        <w:ind w:left="720" w:hanging="72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1800" w:hanging="1800"/>
      </w:pPr>
      <w:rPr>
        <w:rFonts w:hint="default"/>
      </w:rPr>
    </w:lvl>
  </w:abstractNum>
  <w:abstractNum w:abstractNumId="1">
    <w:nsid w:val="12171DCB"/>
    <w:multiLevelType w:val="hybridMultilevel"/>
    <w:tmpl w:val="625AA1DA"/>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nsid w:val="16183CA4"/>
    <w:multiLevelType w:val="hybridMultilevel"/>
    <w:tmpl w:val="22C650AA"/>
    <w:lvl w:ilvl="0" w:tplc="0409000F">
      <w:start w:val="1"/>
      <w:numFmt w:val="decimal"/>
      <w:lvlText w:val="%1."/>
      <w:lvlJc w:val="left"/>
      <w:pPr>
        <w:ind w:left="36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nsid w:val="1B2C1045"/>
    <w:multiLevelType w:val="multilevel"/>
    <w:tmpl w:val="9DB000FE"/>
    <w:lvl w:ilvl="0">
      <w:start w:val="1"/>
      <w:numFmt w:val="decimal"/>
      <w:lvlText w:val="%1."/>
      <w:lvlJc w:val="left"/>
      <w:pPr>
        <w:ind w:left="0" w:hanging="360"/>
      </w:pPr>
    </w:lvl>
    <w:lvl w:ilvl="1">
      <w:start w:val="1"/>
      <w:numFmt w:val="decimal"/>
      <w:isLgl/>
      <w:lvlText w:val="%1.%2."/>
      <w:lvlJc w:val="left"/>
      <w:pPr>
        <w:ind w:left="0" w:hanging="360"/>
      </w:pPr>
    </w:lvl>
    <w:lvl w:ilvl="2">
      <w:start w:val="1"/>
      <w:numFmt w:val="bullet"/>
      <w:lvlText w:val=""/>
      <w:lvlJc w:val="left"/>
      <w:pPr>
        <w:ind w:left="360" w:hanging="720"/>
      </w:pPr>
      <w:rPr>
        <w:rFonts w:ascii="Symbol" w:hAnsi="Symbol" w:hint="default"/>
      </w:rPr>
    </w:lvl>
    <w:lvl w:ilvl="3">
      <w:start w:val="1"/>
      <w:numFmt w:val="decimal"/>
      <w:isLgl/>
      <w:lvlText w:val="%1.%2.%3.%4."/>
      <w:lvlJc w:val="left"/>
      <w:pPr>
        <w:ind w:left="360" w:hanging="720"/>
      </w:pPr>
    </w:lvl>
    <w:lvl w:ilvl="4">
      <w:start w:val="1"/>
      <w:numFmt w:val="decimal"/>
      <w:isLgl/>
      <w:lvlText w:val="%1.%2.%3.%4.%5."/>
      <w:lvlJc w:val="left"/>
      <w:pPr>
        <w:ind w:left="720" w:hanging="1080"/>
      </w:pPr>
    </w:lvl>
    <w:lvl w:ilvl="5">
      <w:start w:val="1"/>
      <w:numFmt w:val="bullet"/>
      <w:lvlText w:val=""/>
      <w:lvlJc w:val="left"/>
      <w:pPr>
        <w:ind w:left="720" w:hanging="1080"/>
      </w:pPr>
      <w:rPr>
        <w:rFonts w:ascii="Symbol" w:hAnsi="Symbol" w:hint="default"/>
      </w:rPr>
    </w:lvl>
    <w:lvl w:ilvl="6">
      <w:start w:val="1"/>
      <w:numFmt w:val="decimal"/>
      <w:isLgl/>
      <w:lvlText w:val="%1.%2.%3.%4.%5.%6.%7."/>
      <w:lvlJc w:val="left"/>
      <w:pPr>
        <w:ind w:left="1080" w:hanging="1440"/>
      </w:pPr>
    </w:lvl>
    <w:lvl w:ilvl="7">
      <w:start w:val="1"/>
      <w:numFmt w:val="decimal"/>
      <w:isLgl/>
      <w:lvlText w:val="%1.%2.%3.%4.%5.%6.%7.%8."/>
      <w:lvlJc w:val="left"/>
      <w:pPr>
        <w:ind w:left="1080" w:hanging="1440"/>
      </w:pPr>
    </w:lvl>
    <w:lvl w:ilvl="8">
      <w:start w:val="1"/>
      <w:numFmt w:val="decimal"/>
      <w:isLgl/>
      <w:lvlText w:val="%1.%2.%3.%4.%5.%6.%7.%8.%9."/>
      <w:lvlJc w:val="left"/>
      <w:pPr>
        <w:ind w:left="1440" w:hanging="1800"/>
      </w:pPr>
    </w:lvl>
  </w:abstractNum>
  <w:abstractNum w:abstractNumId="4">
    <w:nsid w:val="2FF75FD6"/>
    <w:multiLevelType w:val="hybridMultilevel"/>
    <w:tmpl w:val="B464015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367D08E8"/>
    <w:multiLevelType w:val="hybridMultilevel"/>
    <w:tmpl w:val="C63C7D42"/>
    <w:lvl w:ilvl="0" w:tplc="0409000F">
      <w:start w:val="1"/>
      <w:numFmt w:val="decimal"/>
      <w:lvlText w:val="%1."/>
      <w:lvlJc w:val="left"/>
      <w:pPr>
        <w:ind w:left="360" w:hanging="360"/>
      </w:pPr>
      <w:rPr>
        <w:rFont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3DEA7304"/>
    <w:multiLevelType w:val="multilevel"/>
    <w:tmpl w:val="E53CF12C"/>
    <w:lvl w:ilvl="0">
      <w:start w:val="1"/>
      <w:numFmt w:val="decimal"/>
      <w:lvlText w:val="%1."/>
      <w:lvlJc w:val="left"/>
      <w:pPr>
        <w:ind w:left="360" w:hanging="360"/>
      </w:pPr>
      <w:rPr>
        <w:rFonts w:hint="default"/>
      </w:rPr>
    </w:lvl>
    <w:lvl w:ilvl="1">
      <w:start w:val="1"/>
      <w:numFmt w:val="decimal"/>
      <w:isLgl/>
      <w:lvlText w:val="%1.%2."/>
      <w:lvlJc w:val="left"/>
      <w:pPr>
        <w:ind w:left="720" w:hanging="720"/>
      </w:pPr>
      <w:rPr>
        <w:rFonts w:hint="default"/>
      </w:rPr>
    </w:lvl>
    <w:lvl w:ilvl="2">
      <w:start w:val="1"/>
      <w:numFmt w:val="decimal"/>
      <w:isLgl/>
      <w:lvlText w:val="%1.%2.%3."/>
      <w:lvlJc w:val="left"/>
      <w:pPr>
        <w:ind w:left="720" w:hanging="720"/>
      </w:pPr>
      <w:rPr>
        <w:rFonts w:hint="default"/>
      </w:rPr>
    </w:lvl>
    <w:lvl w:ilvl="3">
      <w:start w:val="1"/>
      <w:numFmt w:val="decimal"/>
      <w:isLgl/>
      <w:lvlText w:val="%1.%2.%3.%4."/>
      <w:lvlJc w:val="left"/>
      <w:pPr>
        <w:ind w:left="1080" w:hanging="1080"/>
      </w:pPr>
      <w:rPr>
        <w:rFonts w:hint="default"/>
      </w:rPr>
    </w:lvl>
    <w:lvl w:ilvl="4">
      <w:start w:val="1"/>
      <w:numFmt w:val="decimal"/>
      <w:isLgl/>
      <w:lvlText w:val="%1.%2.%3.%4.%5."/>
      <w:lvlJc w:val="left"/>
      <w:pPr>
        <w:ind w:left="1440" w:hanging="1440"/>
      </w:pPr>
      <w:rPr>
        <w:rFonts w:hint="default"/>
      </w:rPr>
    </w:lvl>
    <w:lvl w:ilvl="5">
      <w:start w:val="1"/>
      <w:numFmt w:val="decimal"/>
      <w:isLgl/>
      <w:lvlText w:val="%1.%2.%3.%4.%5.%6."/>
      <w:lvlJc w:val="left"/>
      <w:pPr>
        <w:ind w:left="1440" w:hanging="1440"/>
      </w:pPr>
      <w:rPr>
        <w:rFonts w:hint="default"/>
      </w:rPr>
    </w:lvl>
    <w:lvl w:ilvl="6">
      <w:start w:val="1"/>
      <w:numFmt w:val="decimal"/>
      <w:isLgl/>
      <w:lvlText w:val="%1.%2.%3.%4.%5.%6.%7."/>
      <w:lvlJc w:val="left"/>
      <w:pPr>
        <w:ind w:left="2160" w:hanging="1800"/>
      </w:pPr>
      <w:rPr>
        <w:rFonts w:hint="default"/>
      </w:rPr>
    </w:lvl>
    <w:lvl w:ilvl="7">
      <w:start w:val="1"/>
      <w:numFmt w:val="decimal"/>
      <w:isLgl/>
      <w:lvlText w:val="%1.%2.%3.%4.%5.%6.%7.%8."/>
      <w:lvlJc w:val="left"/>
      <w:pPr>
        <w:ind w:left="2520" w:hanging="2160"/>
      </w:pPr>
      <w:rPr>
        <w:rFonts w:hint="default"/>
      </w:rPr>
    </w:lvl>
    <w:lvl w:ilvl="8">
      <w:start w:val="1"/>
      <w:numFmt w:val="decimal"/>
      <w:isLgl/>
      <w:lvlText w:val="%1.%2.%3.%4.%5.%6.%7.%8.%9."/>
      <w:lvlJc w:val="left"/>
      <w:pPr>
        <w:ind w:left="2520" w:hanging="2160"/>
      </w:pPr>
      <w:rPr>
        <w:rFonts w:hint="default"/>
      </w:rPr>
    </w:lvl>
  </w:abstractNum>
  <w:abstractNum w:abstractNumId="7">
    <w:nsid w:val="54EF23D5"/>
    <w:multiLevelType w:val="multilevel"/>
    <w:tmpl w:val="CE94A490"/>
    <w:lvl w:ilvl="0">
      <w:start w:val="2"/>
      <w:numFmt w:val="decimal"/>
      <w:lvlText w:val="%1."/>
      <w:lvlJc w:val="left"/>
      <w:pPr>
        <w:ind w:left="480" w:hanging="480"/>
      </w:pPr>
      <w:rPr>
        <w:rFonts w:hint="default"/>
      </w:rPr>
    </w:lvl>
    <w:lvl w:ilvl="1">
      <w:start w:val="3"/>
      <w:numFmt w:val="decimal"/>
      <w:lvlText w:val="%1.%2."/>
      <w:lvlJc w:val="left"/>
      <w:pPr>
        <w:ind w:left="720" w:hanging="72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440" w:hanging="144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800" w:hanging="1800"/>
      </w:pPr>
      <w:rPr>
        <w:rFonts w:hint="default"/>
      </w:rPr>
    </w:lvl>
    <w:lvl w:ilvl="7">
      <w:start w:val="1"/>
      <w:numFmt w:val="decimal"/>
      <w:lvlText w:val="%1.%2.%3.%4.%5.%6.%7.%8."/>
      <w:lvlJc w:val="left"/>
      <w:pPr>
        <w:ind w:left="2160" w:hanging="2160"/>
      </w:pPr>
      <w:rPr>
        <w:rFonts w:hint="default"/>
      </w:rPr>
    </w:lvl>
    <w:lvl w:ilvl="8">
      <w:start w:val="1"/>
      <w:numFmt w:val="decimal"/>
      <w:lvlText w:val="%1.%2.%3.%4.%5.%6.%7.%8.%9."/>
      <w:lvlJc w:val="left"/>
      <w:pPr>
        <w:ind w:left="2160" w:hanging="2160"/>
      </w:pPr>
      <w:rPr>
        <w:rFonts w:hint="default"/>
      </w:rPr>
    </w:lvl>
  </w:abstractNum>
  <w:abstractNum w:abstractNumId="8">
    <w:nsid w:val="6021166D"/>
    <w:multiLevelType w:val="multilevel"/>
    <w:tmpl w:val="32CE8D1A"/>
    <w:lvl w:ilvl="0">
      <w:start w:val="3"/>
      <w:numFmt w:val="decimal"/>
      <w:lvlText w:val="%1."/>
      <w:lvlJc w:val="left"/>
      <w:pPr>
        <w:ind w:left="540" w:hanging="540"/>
      </w:pPr>
      <w:rPr>
        <w:rFonts w:eastAsia="Times New Roman" w:hint="default"/>
        <w:sz w:val="36"/>
      </w:rPr>
    </w:lvl>
    <w:lvl w:ilvl="1">
      <w:start w:val="2"/>
      <w:numFmt w:val="decimal"/>
      <w:lvlText w:val="%1.%2."/>
      <w:lvlJc w:val="left"/>
      <w:pPr>
        <w:ind w:left="720" w:hanging="720"/>
      </w:pPr>
      <w:rPr>
        <w:rFonts w:eastAsia="Times New Roman" w:hint="default"/>
        <w:sz w:val="36"/>
      </w:rPr>
    </w:lvl>
    <w:lvl w:ilvl="2">
      <w:start w:val="1"/>
      <w:numFmt w:val="decimal"/>
      <w:lvlText w:val="%1.%2.%3."/>
      <w:lvlJc w:val="left"/>
      <w:pPr>
        <w:ind w:left="720" w:hanging="720"/>
      </w:pPr>
      <w:rPr>
        <w:rFonts w:eastAsia="Times New Roman" w:hint="default"/>
        <w:sz w:val="36"/>
      </w:rPr>
    </w:lvl>
    <w:lvl w:ilvl="3">
      <w:start w:val="1"/>
      <w:numFmt w:val="decimal"/>
      <w:lvlText w:val="%1.%2.%3.%4."/>
      <w:lvlJc w:val="left"/>
      <w:pPr>
        <w:ind w:left="1080" w:hanging="1080"/>
      </w:pPr>
      <w:rPr>
        <w:rFonts w:eastAsia="Times New Roman" w:hint="default"/>
        <w:sz w:val="36"/>
      </w:rPr>
    </w:lvl>
    <w:lvl w:ilvl="4">
      <w:start w:val="1"/>
      <w:numFmt w:val="decimal"/>
      <w:lvlText w:val="%1.%2.%3.%4.%5."/>
      <w:lvlJc w:val="left"/>
      <w:pPr>
        <w:ind w:left="1080" w:hanging="1080"/>
      </w:pPr>
      <w:rPr>
        <w:rFonts w:eastAsia="Times New Roman" w:hint="default"/>
        <w:sz w:val="36"/>
      </w:rPr>
    </w:lvl>
    <w:lvl w:ilvl="5">
      <w:start w:val="1"/>
      <w:numFmt w:val="decimal"/>
      <w:lvlText w:val="%1.%2.%3.%4.%5.%6."/>
      <w:lvlJc w:val="left"/>
      <w:pPr>
        <w:ind w:left="1440" w:hanging="1440"/>
      </w:pPr>
      <w:rPr>
        <w:rFonts w:eastAsia="Times New Roman" w:hint="default"/>
        <w:sz w:val="36"/>
      </w:rPr>
    </w:lvl>
    <w:lvl w:ilvl="6">
      <w:start w:val="1"/>
      <w:numFmt w:val="decimal"/>
      <w:lvlText w:val="%1.%2.%3.%4.%5.%6.%7."/>
      <w:lvlJc w:val="left"/>
      <w:pPr>
        <w:ind w:left="1800" w:hanging="1800"/>
      </w:pPr>
      <w:rPr>
        <w:rFonts w:eastAsia="Times New Roman" w:hint="default"/>
        <w:sz w:val="36"/>
      </w:rPr>
    </w:lvl>
    <w:lvl w:ilvl="7">
      <w:start w:val="1"/>
      <w:numFmt w:val="decimal"/>
      <w:lvlText w:val="%1.%2.%3.%4.%5.%6.%7.%8."/>
      <w:lvlJc w:val="left"/>
      <w:pPr>
        <w:ind w:left="1800" w:hanging="1800"/>
      </w:pPr>
      <w:rPr>
        <w:rFonts w:eastAsia="Times New Roman" w:hint="default"/>
        <w:sz w:val="36"/>
      </w:rPr>
    </w:lvl>
    <w:lvl w:ilvl="8">
      <w:start w:val="1"/>
      <w:numFmt w:val="decimal"/>
      <w:lvlText w:val="%1.%2.%3.%4.%5.%6.%7.%8.%9."/>
      <w:lvlJc w:val="left"/>
      <w:pPr>
        <w:ind w:left="2160" w:hanging="2160"/>
      </w:pPr>
      <w:rPr>
        <w:rFonts w:eastAsia="Times New Roman" w:hint="default"/>
        <w:sz w:val="36"/>
      </w:rPr>
    </w:lvl>
  </w:abstractNum>
  <w:abstractNum w:abstractNumId="9">
    <w:nsid w:val="60DE6BE5"/>
    <w:multiLevelType w:val="hybridMultilevel"/>
    <w:tmpl w:val="688C5BC6"/>
    <w:lvl w:ilvl="0" w:tplc="04090019">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
    <w:nsid w:val="76B5468E"/>
    <w:multiLevelType w:val="hybridMultilevel"/>
    <w:tmpl w:val="11E03580"/>
    <w:lvl w:ilvl="0" w:tplc="0409000F">
      <w:start w:val="1"/>
      <w:numFmt w:val="decimal"/>
      <w:lvlText w:val="%1."/>
      <w:lvlJc w:val="left"/>
      <w:pPr>
        <w:ind w:left="36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1">
    <w:nsid w:val="7C8A17D0"/>
    <w:multiLevelType w:val="hybridMultilevel"/>
    <w:tmpl w:val="0E2C0E1E"/>
    <w:lvl w:ilvl="0" w:tplc="0409000F">
      <w:start w:val="1"/>
      <w:numFmt w:val="decimal"/>
      <w:lvlText w:val="%1."/>
      <w:lvlJc w:val="left"/>
      <w:pPr>
        <w:ind w:left="36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2">
    <w:nsid w:val="7CCB42F3"/>
    <w:multiLevelType w:val="multilevel"/>
    <w:tmpl w:val="E53CF12C"/>
    <w:lvl w:ilvl="0">
      <w:start w:val="1"/>
      <w:numFmt w:val="decimal"/>
      <w:lvlText w:val="%1."/>
      <w:lvlJc w:val="left"/>
      <w:pPr>
        <w:ind w:left="360" w:hanging="360"/>
      </w:pPr>
      <w:rPr>
        <w:rFonts w:hint="default"/>
      </w:rPr>
    </w:lvl>
    <w:lvl w:ilvl="1">
      <w:start w:val="1"/>
      <w:numFmt w:val="decimal"/>
      <w:isLgl/>
      <w:lvlText w:val="%1.%2."/>
      <w:lvlJc w:val="left"/>
      <w:pPr>
        <w:ind w:left="720" w:hanging="720"/>
      </w:pPr>
      <w:rPr>
        <w:rFonts w:hint="default"/>
      </w:rPr>
    </w:lvl>
    <w:lvl w:ilvl="2">
      <w:start w:val="1"/>
      <w:numFmt w:val="decimal"/>
      <w:isLgl/>
      <w:lvlText w:val="%1.%2.%3."/>
      <w:lvlJc w:val="left"/>
      <w:pPr>
        <w:ind w:left="720" w:hanging="720"/>
      </w:pPr>
      <w:rPr>
        <w:rFonts w:hint="default"/>
      </w:rPr>
    </w:lvl>
    <w:lvl w:ilvl="3">
      <w:start w:val="1"/>
      <w:numFmt w:val="decimal"/>
      <w:isLgl/>
      <w:lvlText w:val="%1.%2.%3.%4."/>
      <w:lvlJc w:val="left"/>
      <w:pPr>
        <w:ind w:left="1080" w:hanging="1080"/>
      </w:pPr>
      <w:rPr>
        <w:rFonts w:hint="default"/>
      </w:rPr>
    </w:lvl>
    <w:lvl w:ilvl="4">
      <w:start w:val="1"/>
      <w:numFmt w:val="decimal"/>
      <w:isLgl/>
      <w:lvlText w:val="%1.%2.%3.%4.%5."/>
      <w:lvlJc w:val="left"/>
      <w:pPr>
        <w:ind w:left="1440" w:hanging="1440"/>
      </w:pPr>
      <w:rPr>
        <w:rFonts w:hint="default"/>
      </w:rPr>
    </w:lvl>
    <w:lvl w:ilvl="5">
      <w:start w:val="1"/>
      <w:numFmt w:val="decimal"/>
      <w:isLgl/>
      <w:lvlText w:val="%1.%2.%3.%4.%5.%6."/>
      <w:lvlJc w:val="left"/>
      <w:pPr>
        <w:ind w:left="1800" w:hanging="1440"/>
      </w:pPr>
      <w:rPr>
        <w:rFonts w:hint="default"/>
      </w:rPr>
    </w:lvl>
    <w:lvl w:ilvl="6">
      <w:start w:val="1"/>
      <w:numFmt w:val="decimal"/>
      <w:isLgl/>
      <w:lvlText w:val="%1.%2.%3.%4.%5.%6.%7."/>
      <w:lvlJc w:val="left"/>
      <w:pPr>
        <w:ind w:left="2160" w:hanging="1800"/>
      </w:pPr>
      <w:rPr>
        <w:rFonts w:hint="default"/>
      </w:rPr>
    </w:lvl>
    <w:lvl w:ilvl="7">
      <w:start w:val="1"/>
      <w:numFmt w:val="decimal"/>
      <w:isLgl/>
      <w:lvlText w:val="%1.%2.%3.%4.%5.%6.%7.%8."/>
      <w:lvlJc w:val="left"/>
      <w:pPr>
        <w:ind w:left="2520" w:hanging="2160"/>
      </w:pPr>
      <w:rPr>
        <w:rFonts w:hint="default"/>
      </w:rPr>
    </w:lvl>
    <w:lvl w:ilvl="8">
      <w:start w:val="1"/>
      <w:numFmt w:val="decimal"/>
      <w:isLgl/>
      <w:lvlText w:val="%1.%2.%3.%4.%5.%6.%7.%8.%9."/>
      <w:lvlJc w:val="left"/>
      <w:pPr>
        <w:ind w:left="2520" w:hanging="2160"/>
      </w:pPr>
      <w:rPr>
        <w:rFonts w:hint="default"/>
      </w:rPr>
    </w:lvl>
  </w:abstractNum>
  <w:abstractNum w:abstractNumId="13">
    <w:nsid w:val="7FDC6D1F"/>
    <w:multiLevelType w:val="hybridMultilevel"/>
    <w:tmpl w:val="0EC8831C"/>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6"/>
  </w:num>
  <w:num w:numId="2">
    <w:abstractNumId w:val="0"/>
  </w:num>
  <w:num w:numId="3">
    <w:abstractNumId w:val="12"/>
  </w:num>
  <w:num w:numId="4">
    <w:abstractNumId w:val="7"/>
  </w:num>
  <w:num w:numId="5">
    <w:abstractNumId w:val="4"/>
  </w:num>
  <w:num w:numId="6">
    <w:abstractNumId w:val="13"/>
  </w:num>
  <w:num w:numId="7">
    <w:abstractNumId w:val="1"/>
  </w:num>
  <w:num w:numId="8">
    <w:abstractNumId w:val="9"/>
  </w:num>
  <w:num w:numId="9">
    <w:abstractNumId w:val="11"/>
  </w:num>
  <w:num w:numId="10">
    <w:abstractNumId w:val="10"/>
  </w:num>
  <w:num w:numId="11">
    <w:abstractNumId w:val="5"/>
  </w:num>
  <w:num w:numId="12">
    <w:abstractNumId w:val="2"/>
  </w:num>
  <w:num w:numId="13">
    <w:abstractNumId w:val="8"/>
  </w:num>
  <w:num w:numId="14">
    <w:abstractNumId w:val="3"/>
    <w:lvlOverride w:ilvl="0">
      <w:startOverride w:val="1"/>
    </w:lvlOverride>
    <w:lvlOverride w:ilvl="1">
      <w:startOverride w:val="1"/>
    </w:lvlOverride>
    <w:lvlOverride w:ilvl="2"/>
    <w:lvlOverride w:ilvl="3">
      <w:startOverride w:val="1"/>
    </w:lvlOverride>
    <w:lvlOverride w:ilvl="4">
      <w:startOverride w:val="1"/>
    </w:lvlOverride>
    <w:lvlOverride w:ilvl="5"/>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5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EN.Layout" w:val="&lt;ENLayout&gt;&lt;Style&gt;Vancouver&lt;/Style&gt;&lt;LeftDelim&gt;{&lt;/LeftDelim&gt;&lt;RightDelim&gt;}&lt;/RightDelim&gt;&lt;FontName&gt;Calibri&lt;/FontName&gt;&lt;FontSize&gt;11&lt;/FontSize&gt;&lt;ReflistTitle&gt;&lt;/ReflistTitle&gt;&lt;StartingRefnum&gt;1&lt;/StartingRefnum&gt;&lt;FirstLineIndent&gt;0&lt;/FirstLineIndent&gt;&lt;HangingIndent&gt;720&lt;/HangingIndent&gt;&lt;LineSpacing&gt;0&lt;/LineSpacing&gt;&lt;SpaceAfter&gt;0&lt;/SpaceAfter&gt;&lt;HyperlinksEnabled&gt;1&lt;/HyperlinksEnabled&gt;&lt;HyperlinksVisible&gt;0&lt;/HyperlinksVisible&gt;&lt;/ENLayout&gt;"/>
    <w:docVar w:name="EN.Libraries" w:val="&lt;Libraries&gt;&lt;item db-id=&quot;trvstxx2w0dswbe0dr6xwvvyfz52pzs99ddd&quot;&gt;My EndNote Library NCDs&lt;record-ids&gt;&lt;item&gt;30&lt;/item&gt;&lt;item&gt;28193&lt;/item&gt;&lt;item&gt;77926&lt;/item&gt;&lt;item&gt;77974&lt;/item&gt;&lt;item&gt;77976&lt;/item&gt;&lt;item&gt;77977&lt;/item&gt;&lt;item&gt;77982&lt;/item&gt;&lt;item&gt;78127&lt;/item&gt;&lt;item&gt;78128&lt;/item&gt;&lt;item&gt;78252&lt;/item&gt;&lt;item&gt;78292&lt;/item&gt;&lt;item&gt;78320&lt;/item&gt;&lt;item&gt;78799&lt;/item&gt;&lt;item&gt;78839&lt;/item&gt;&lt;item&gt;79169&lt;/item&gt;&lt;item&gt;79280&lt;/item&gt;&lt;item&gt;79299&lt;/item&gt;&lt;item&gt;80586&lt;/item&gt;&lt;item&gt;80612&lt;/item&gt;&lt;item&gt;80654&lt;/item&gt;&lt;item&gt;80655&lt;/item&gt;&lt;item&gt;80656&lt;/item&gt;&lt;item&gt;80668&lt;/item&gt;&lt;item&gt;80673&lt;/item&gt;&lt;item&gt;80687&lt;/item&gt;&lt;item&gt;80692&lt;/item&gt;&lt;item&gt;80741&lt;/item&gt;&lt;item&gt;80806&lt;/item&gt;&lt;item&gt;80871&lt;/item&gt;&lt;item&gt;80921&lt;/item&gt;&lt;item&gt;81260&lt;/item&gt;&lt;item&gt;81261&lt;/item&gt;&lt;item&gt;81262&lt;/item&gt;&lt;item&gt;81263&lt;/item&gt;&lt;item&gt;81265&lt;/item&gt;&lt;item&gt;81266&lt;/item&gt;&lt;item&gt;81267&lt;/item&gt;&lt;item&gt;81268&lt;/item&gt;&lt;item&gt;81269&lt;/item&gt;&lt;item&gt;81270&lt;/item&gt;&lt;/record-ids&gt;&lt;/item&gt;&lt;/Libraries&gt;"/>
  </w:docVars>
  <w:rsids>
    <w:rsidRoot w:val="00534E4C"/>
    <w:rsid w:val="000015E4"/>
    <w:rsid w:val="000129D8"/>
    <w:rsid w:val="00017343"/>
    <w:rsid w:val="000250F6"/>
    <w:rsid w:val="0002650E"/>
    <w:rsid w:val="00027538"/>
    <w:rsid w:val="0003266F"/>
    <w:rsid w:val="00055FE8"/>
    <w:rsid w:val="00067918"/>
    <w:rsid w:val="00072C6B"/>
    <w:rsid w:val="00084569"/>
    <w:rsid w:val="000974B2"/>
    <w:rsid w:val="00097B5F"/>
    <w:rsid w:val="000A45E5"/>
    <w:rsid w:val="000A64F2"/>
    <w:rsid w:val="000B60AA"/>
    <w:rsid w:val="000C7944"/>
    <w:rsid w:val="000E46E4"/>
    <w:rsid w:val="00103B45"/>
    <w:rsid w:val="00112156"/>
    <w:rsid w:val="00112BD3"/>
    <w:rsid w:val="00125BFC"/>
    <w:rsid w:val="0014478E"/>
    <w:rsid w:val="001465BE"/>
    <w:rsid w:val="001466CA"/>
    <w:rsid w:val="00163EAF"/>
    <w:rsid w:val="00167C90"/>
    <w:rsid w:val="001707F5"/>
    <w:rsid w:val="00184C4A"/>
    <w:rsid w:val="00185E0C"/>
    <w:rsid w:val="00195683"/>
    <w:rsid w:val="001A32E4"/>
    <w:rsid w:val="001B4A99"/>
    <w:rsid w:val="001D53D1"/>
    <w:rsid w:val="001D76A9"/>
    <w:rsid w:val="001E02DF"/>
    <w:rsid w:val="001E21CE"/>
    <w:rsid w:val="001E5B6D"/>
    <w:rsid w:val="001E6881"/>
    <w:rsid w:val="001E7518"/>
    <w:rsid w:val="001F4073"/>
    <w:rsid w:val="00210B3D"/>
    <w:rsid w:val="00212C8C"/>
    <w:rsid w:val="00233D07"/>
    <w:rsid w:val="0023548A"/>
    <w:rsid w:val="0024528A"/>
    <w:rsid w:val="00245B61"/>
    <w:rsid w:val="00254F80"/>
    <w:rsid w:val="00256CD5"/>
    <w:rsid w:val="00263414"/>
    <w:rsid w:val="00270449"/>
    <w:rsid w:val="002B1718"/>
    <w:rsid w:val="002B5CDF"/>
    <w:rsid w:val="002B7A85"/>
    <w:rsid w:val="002D0B8F"/>
    <w:rsid w:val="002D73A5"/>
    <w:rsid w:val="002E5480"/>
    <w:rsid w:val="002F085E"/>
    <w:rsid w:val="002F7FB8"/>
    <w:rsid w:val="003154BF"/>
    <w:rsid w:val="00317347"/>
    <w:rsid w:val="0032608D"/>
    <w:rsid w:val="00335A78"/>
    <w:rsid w:val="00337D6A"/>
    <w:rsid w:val="00340AD9"/>
    <w:rsid w:val="00343099"/>
    <w:rsid w:val="00357A7B"/>
    <w:rsid w:val="00360634"/>
    <w:rsid w:val="00377CD6"/>
    <w:rsid w:val="003A1D6B"/>
    <w:rsid w:val="003A7F5C"/>
    <w:rsid w:val="003B603D"/>
    <w:rsid w:val="003C031B"/>
    <w:rsid w:val="003D67CD"/>
    <w:rsid w:val="003E671F"/>
    <w:rsid w:val="00417F51"/>
    <w:rsid w:val="0042128D"/>
    <w:rsid w:val="00440E08"/>
    <w:rsid w:val="00450D91"/>
    <w:rsid w:val="00452AD9"/>
    <w:rsid w:val="00462660"/>
    <w:rsid w:val="004631C5"/>
    <w:rsid w:val="0047656E"/>
    <w:rsid w:val="004913E2"/>
    <w:rsid w:val="00491D80"/>
    <w:rsid w:val="00492D94"/>
    <w:rsid w:val="0049685D"/>
    <w:rsid w:val="004B04B2"/>
    <w:rsid w:val="004B346A"/>
    <w:rsid w:val="004C7721"/>
    <w:rsid w:val="004E24B5"/>
    <w:rsid w:val="004E2563"/>
    <w:rsid w:val="0050069A"/>
    <w:rsid w:val="005177D1"/>
    <w:rsid w:val="00534E4C"/>
    <w:rsid w:val="00541074"/>
    <w:rsid w:val="00546E31"/>
    <w:rsid w:val="005569FF"/>
    <w:rsid w:val="00560679"/>
    <w:rsid w:val="00561525"/>
    <w:rsid w:val="00566C38"/>
    <w:rsid w:val="00571097"/>
    <w:rsid w:val="00574891"/>
    <w:rsid w:val="00590B2E"/>
    <w:rsid w:val="005A2C65"/>
    <w:rsid w:val="005A490D"/>
    <w:rsid w:val="005B2831"/>
    <w:rsid w:val="005D07EC"/>
    <w:rsid w:val="005D1B38"/>
    <w:rsid w:val="005E4E49"/>
    <w:rsid w:val="00600DD7"/>
    <w:rsid w:val="006011F5"/>
    <w:rsid w:val="00610C28"/>
    <w:rsid w:val="00611566"/>
    <w:rsid w:val="006205EC"/>
    <w:rsid w:val="006230EE"/>
    <w:rsid w:val="006329AD"/>
    <w:rsid w:val="0063590D"/>
    <w:rsid w:val="00636C14"/>
    <w:rsid w:val="00650FC0"/>
    <w:rsid w:val="0065240D"/>
    <w:rsid w:val="006543AE"/>
    <w:rsid w:val="006578ED"/>
    <w:rsid w:val="00664192"/>
    <w:rsid w:val="006667C6"/>
    <w:rsid w:val="00667457"/>
    <w:rsid w:val="00685E21"/>
    <w:rsid w:val="006A1FBF"/>
    <w:rsid w:val="006A2963"/>
    <w:rsid w:val="006B138C"/>
    <w:rsid w:val="006B3D94"/>
    <w:rsid w:val="006C6E24"/>
    <w:rsid w:val="006C7C14"/>
    <w:rsid w:val="006D1FB9"/>
    <w:rsid w:val="006E6F50"/>
    <w:rsid w:val="006E78AE"/>
    <w:rsid w:val="00713935"/>
    <w:rsid w:val="0072753E"/>
    <w:rsid w:val="0073196B"/>
    <w:rsid w:val="00731985"/>
    <w:rsid w:val="007424BE"/>
    <w:rsid w:val="00770992"/>
    <w:rsid w:val="00774EEE"/>
    <w:rsid w:val="00782D26"/>
    <w:rsid w:val="007860E2"/>
    <w:rsid w:val="007872B5"/>
    <w:rsid w:val="007A2D6A"/>
    <w:rsid w:val="007A3A60"/>
    <w:rsid w:val="007A5233"/>
    <w:rsid w:val="007C3AA1"/>
    <w:rsid w:val="007D73E3"/>
    <w:rsid w:val="007F147A"/>
    <w:rsid w:val="007F2394"/>
    <w:rsid w:val="007F764D"/>
    <w:rsid w:val="00800523"/>
    <w:rsid w:val="008065C7"/>
    <w:rsid w:val="008167C1"/>
    <w:rsid w:val="00816BFB"/>
    <w:rsid w:val="00824ABB"/>
    <w:rsid w:val="00830840"/>
    <w:rsid w:val="008364D0"/>
    <w:rsid w:val="0086056E"/>
    <w:rsid w:val="00864D78"/>
    <w:rsid w:val="00870971"/>
    <w:rsid w:val="00872F12"/>
    <w:rsid w:val="00882414"/>
    <w:rsid w:val="00882C57"/>
    <w:rsid w:val="00883604"/>
    <w:rsid w:val="0089278A"/>
    <w:rsid w:val="00896140"/>
    <w:rsid w:val="008A3EAB"/>
    <w:rsid w:val="008A712C"/>
    <w:rsid w:val="008B72B0"/>
    <w:rsid w:val="008C0186"/>
    <w:rsid w:val="008C0259"/>
    <w:rsid w:val="008C1C6E"/>
    <w:rsid w:val="008F0FD4"/>
    <w:rsid w:val="00910B81"/>
    <w:rsid w:val="00913B07"/>
    <w:rsid w:val="009146EA"/>
    <w:rsid w:val="0091571A"/>
    <w:rsid w:val="00916E98"/>
    <w:rsid w:val="00921277"/>
    <w:rsid w:val="00956C5C"/>
    <w:rsid w:val="009608DF"/>
    <w:rsid w:val="0096479B"/>
    <w:rsid w:val="009716AA"/>
    <w:rsid w:val="00974032"/>
    <w:rsid w:val="00976D37"/>
    <w:rsid w:val="0098776D"/>
    <w:rsid w:val="00995E6D"/>
    <w:rsid w:val="009B2C79"/>
    <w:rsid w:val="009D0984"/>
    <w:rsid w:val="009E5786"/>
    <w:rsid w:val="009E5920"/>
    <w:rsid w:val="009F24D4"/>
    <w:rsid w:val="00A02E6B"/>
    <w:rsid w:val="00A04097"/>
    <w:rsid w:val="00A055EB"/>
    <w:rsid w:val="00A0661B"/>
    <w:rsid w:val="00A074F7"/>
    <w:rsid w:val="00A10D30"/>
    <w:rsid w:val="00A1398F"/>
    <w:rsid w:val="00A23F7F"/>
    <w:rsid w:val="00A260DE"/>
    <w:rsid w:val="00A3005C"/>
    <w:rsid w:val="00A32CB3"/>
    <w:rsid w:val="00A370AE"/>
    <w:rsid w:val="00A80B33"/>
    <w:rsid w:val="00A813A2"/>
    <w:rsid w:val="00A82036"/>
    <w:rsid w:val="00A90D2C"/>
    <w:rsid w:val="00A94EBC"/>
    <w:rsid w:val="00AA6D6E"/>
    <w:rsid w:val="00AC0A34"/>
    <w:rsid w:val="00AE070A"/>
    <w:rsid w:val="00AF0DAD"/>
    <w:rsid w:val="00AF2364"/>
    <w:rsid w:val="00AF5EBD"/>
    <w:rsid w:val="00B069C9"/>
    <w:rsid w:val="00B13582"/>
    <w:rsid w:val="00B144FF"/>
    <w:rsid w:val="00B151C3"/>
    <w:rsid w:val="00B62075"/>
    <w:rsid w:val="00B6750C"/>
    <w:rsid w:val="00B72298"/>
    <w:rsid w:val="00B8006D"/>
    <w:rsid w:val="00B86B0A"/>
    <w:rsid w:val="00B956E8"/>
    <w:rsid w:val="00BA7509"/>
    <w:rsid w:val="00BB53B6"/>
    <w:rsid w:val="00BC1AE8"/>
    <w:rsid w:val="00BC446C"/>
    <w:rsid w:val="00BD1113"/>
    <w:rsid w:val="00BD1D63"/>
    <w:rsid w:val="00BD2AB3"/>
    <w:rsid w:val="00BD2D83"/>
    <w:rsid w:val="00BD36F4"/>
    <w:rsid w:val="00BD4763"/>
    <w:rsid w:val="00BD5935"/>
    <w:rsid w:val="00BE2A27"/>
    <w:rsid w:val="00BE4328"/>
    <w:rsid w:val="00BF43DE"/>
    <w:rsid w:val="00BF626C"/>
    <w:rsid w:val="00BF7FF0"/>
    <w:rsid w:val="00C04C69"/>
    <w:rsid w:val="00C23566"/>
    <w:rsid w:val="00C51362"/>
    <w:rsid w:val="00C5238B"/>
    <w:rsid w:val="00C52BB1"/>
    <w:rsid w:val="00C61B98"/>
    <w:rsid w:val="00C625E2"/>
    <w:rsid w:val="00C65382"/>
    <w:rsid w:val="00C6615E"/>
    <w:rsid w:val="00C752A2"/>
    <w:rsid w:val="00C773E9"/>
    <w:rsid w:val="00C80B9C"/>
    <w:rsid w:val="00C85B7F"/>
    <w:rsid w:val="00C86C2B"/>
    <w:rsid w:val="00C87F51"/>
    <w:rsid w:val="00CA213F"/>
    <w:rsid w:val="00CA6231"/>
    <w:rsid w:val="00CB6F64"/>
    <w:rsid w:val="00CB7782"/>
    <w:rsid w:val="00CE112A"/>
    <w:rsid w:val="00CE4F9C"/>
    <w:rsid w:val="00CF1200"/>
    <w:rsid w:val="00CF3F44"/>
    <w:rsid w:val="00CF6B08"/>
    <w:rsid w:val="00D073B7"/>
    <w:rsid w:val="00D11F9D"/>
    <w:rsid w:val="00D210F6"/>
    <w:rsid w:val="00D335BB"/>
    <w:rsid w:val="00D42777"/>
    <w:rsid w:val="00D433A7"/>
    <w:rsid w:val="00D46FCF"/>
    <w:rsid w:val="00D51C37"/>
    <w:rsid w:val="00D55A98"/>
    <w:rsid w:val="00D748B6"/>
    <w:rsid w:val="00D86075"/>
    <w:rsid w:val="00D97B09"/>
    <w:rsid w:val="00DC604D"/>
    <w:rsid w:val="00DE1FED"/>
    <w:rsid w:val="00DF6F90"/>
    <w:rsid w:val="00E17743"/>
    <w:rsid w:val="00E41B44"/>
    <w:rsid w:val="00E43A5C"/>
    <w:rsid w:val="00E46A95"/>
    <w:rsid w:val="00E56870"/>
    <w:rsid w:val="00E61911"/>
    <w:rsid w:val="00E6255D"/>
    <w:rsid w:val="00E80D53"/>
    <w:rsid w:val="00E95BDD"/>
    <w:rsid w:val="00EA08AC"/>
    <w:rsid w:val="00EA29C3"/>
    <w:rsid w:val="00EB7F4A"/>
    <w:rsid w:val="00EC13F0"/>
    <w:rsid w:val="00EC52B0"/>
    <w:rsid w:val="00EC595B"/>
    <w:rsid w:val="00EC7BB6"/>
    <w:rsid w:val="00ED1C9C"/>
    <w:rsid w:val="00ED246A"/>
    <w:rsid w:val="00ED763F"/>
    <w:rsid w:val="00EE60F5"/>
    <w:rsid w:val="00F14D9B"/>
    <w:rsid w:val="00F218C3"/>
    <w:rsid w:val="00F21A0D"/>
    <w:rsid w:val="00F42586"/>
    <w:rsid w:val="00F4697F"/>
    <w:rsid w:val="00F573CB"/>
    <w:rsid w:val="00F86484"/>
    <w:rsid w:val="00F951B9"/>
    <w:rsid w:val="00FA1978"/>
    <w:rsid w:val="00FC05CA"/>
    <w:rsid w:val="00FE6780"/>
    <w:rsid w:val="00FF511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63590D"/>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Caption">
    <w:name w:val="caption"/>
    <w:basedOn w:val="Normal"/>
    <w:next w:val="Normal"/>
    <w:uiPriority w:val="35"/>
    <w:unhideWhenUsed/>
    <w:qFormat/>
    <w:rsid w:val="00067918"/>
    <w:pPr>
      <w:spacing w:line="240" w:lineRule="auto"/>
    </w:pPr>
    <w:rPr>
      <w:rFonts w:ascii="Calibri" w:eastAsia="Times New Roman" w:hAnsi="Calibri" w:cs="Times New Roman"/>
      <w:b/>
      <w:bCs/>
      <w:color w:val="4F81BD"/>
      <w:sz w:val="18"/>
      <w:szCs w:val="18"/>
    </w:rPr>
  </w:style>
  <w:style w:type="table" w:customStyle="1" w:styleId="TableGrid11">
    <w:name w:val="Table Grid11"/>
    <w:basedOn w:val="TableNormal"/>
    <w:next w:val="TableGrid"/>
    <w:uiPriority w:val="59"/>
    <w:rsid w:val="00067918"/>
    <w:pPr>
      <w:spacing w:after="0" w:line="240" w:lineRule="auto"/>
    </w:pPr>
    <w:rPr>
      <w:rFonts w:ascii="Calibri" w:eastAsia="Times New Roman" w:hAnsi="Calibri" w:cs="Arial"/>
      <w:sz w:val="20"/>
      <w:szCs w:val="20"/>
    </w:r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table" w:styleId="TableGrid">
    <w:name w:val="Table Grid"/>
    <w:basedOn w:val="TableNormal"/>
    <w:uiPriority w:val="59"/>
    <w:rsid w:val="00067918"/>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ListParagraph">
    <w:name w:val="List Paragraph"/>
    <w:basedOn w:val="Normal"/>
    <w:uiPriority w:val="34"/>
    <w:qFormat/>
    <w:rsid w:val="007860E2"/>
    <w:pPr>
      <w:ind w:left="720"/>
      <w:contextualSpacing/>
    </w:pPr>
  </w:style>
  <w:style w:type="character" w:styleId="Hyperlink">
    <w:name w:val="Hyperlink"/>
    <w:basedOn w:val="DefaultParagraphFont"/>
    <w:uiPriority w:val="99"/>
    <w:unhideWhenUsed/>
    <w:rsid w:val="00017343"/>
    <w:rPr>
      <w:color w:val="0000FF" w:themeColor="hyperlink"/>
      <w:u w:val="single"/>
    </w:rPr>
  </w:style>
  <w:style w:type="table" w:customStyle="1" w:styleId="TableGrid111">
    <w:name w:val="Table Grid111"/>
    <w:basedOn w:val="TableNormal"/>
    <w:next w:val="TableGrid"/>
    <w:uiPriority w:val="59"/>
    <w:rsid w:val="006A1FBF"/>
    <w:pPr>
      <w:spacing w:after="0" w:line="240" w:lineRule="auto"/>
    </w:pPr>
    <w:rPr>
      <w:rFonts w:ascii="Calibri" w:eastAsia="Times New Roman" w:hAnsi="Calibri" w:cs="Arial"/>
      <w:sz w:val="20"/>
      <w:szCs w:val="20"/>
    </w:r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table" w:styleId="LightShading">
    <w:name w:val="Light Shading"/>
    <w:basedOn w:val="TableNormal"/>
    <w:uiPriority w:val="60"/>
    <w:rsid w:val="0042128D"/>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paragraph" w:styleId="Header">
    <w:name w:val="header"/>
    <w:basedOn w:val="Normal"/>
    <w:link w:val="HeaderChar"/>
    <w:uiPriority w:val="99"/>
    <w:unhideWhenUsed/>
    <w:rsid w:val="00B8006D"/>
    <w:pPr>
      <w:tabs>
        <w:tab w:val="center" w:pos="4680"/>
        <w:tab w:val="right" w:pos="9360"/>
      </w:tabs>
      <w:spacing w:after="0" w:line="240" w:lineRule="auto"/>
    </w:pPr>
  </w:style>
  <w:style w:type="character" w:customStyle="1" w:styleId="HeaderChar">
    <w:name w:val="Header Char"/>
    <w:basedOn w:val="DefaultParagraphFont"/>
    <w:link w:val="Header"/>
    <w:uiPriority w:val="99"/>
    <w:rsid w:val="00B8006D"/>
  </w:style>
  <w:style w:type="paragraph" w:styleId="Footer">
    <w:name w:val="footer"/>
    <w:basedOn w:val="Normal"/>
    <w:link w:val="FooterChar"/>
    <w:uiPriority w:val="99"/>
    <w:unhideWhenUsed/>
    <w:rsid w:val="00B8006D"/>
    <w:pPr>
      <w:tabs>
        <w:tab w:val="center" w:pos="4680"/>
        <w:tab w:val="right" w:pos="9360"/>
      </w:tabs>
      <w:spacing w:after="0" w:line="240" w:lineRule="auto"/>
    </w:pPr>
  </w:style>
  <w:style w:type="character" w:customStyle="1" w:styleId="FooterChar">
    <w:name w:val="Footer Char"/>
    <w:basedOn w:val="DefaultParagraphFont"/>
    <w:link w:val="Footer"/>
    <w:uiPriority w:val="99"/>
    <w:rsid w:val="00B8006D"/>
  </w:style>
  <w:style w:type="table" w:customStyle="1" w:styleId="TableGrid1">
    <w:name w:val="Table Grid1"/>
    <w:basedOn w:val="TableNormal"/>
    <w:next w:val="TableGrid"/>
    <w:uiPriority w:val="59"/>
    <w:rsid w:val="004631C5"/>
    <w:pPr>
      <w:spacing w:after="0" w:line="240" w:lineRule="auto"/>
    </w:pPr>
    <w:rPr>
      <w:rFonts w:ascii="Calibri" w:eastAsia="Calibri" w:hAnsi="Calibri" w:cs="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63590D"/>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Caption">
    <w:name w:val="caption"/>
    <w:basedOn w:val="Normal"/>
    <w:next w:val="Normal"/>
    <w:uiPriority w:val="35"/>
    <w:unhideWhenUsed/>
    <w:qFormat/>
    <w:rsid w:val="00067918"/>
    <w:pPr>
      <w:spacing w:line="240" w:lineRule="auto"/>
    </w:pPr>
    <w:rPr>
      <w:rFonts w:ascii="Calibri" w:eastAsia="Times New Roman" w:hAnsi="Calibri" w:cs="Times New Roman"/>
      <w:b/>
      <w:bCs/>
      <w:color w:val="4F81BD"/>
      <w:sz w:val="18"/>
      <w:szCs w:val="18"/>
    </w:rPr>
  </w:style>
  <w:style w:type="table" w:customStyle="1" w:styleId="TableGrid11">
    <w:name w:val="Table Grid11"/>
    <w:basedOn w:val="TableNormal"/>
    <w:next w:val="TableGrid"/>
    <w:uiPriority w:val="59"/>
    <w:rsid w:val="00067918"/>
    <w:pPr>
      <w:spacing w:after="0" w:line="240" w:lineRule="auto"/>
    </w:pPr>
    <w:rPr>
      <w:rFonts w:ascii="Calibri" w:eastAsia="Times New Roman" w:hAnsi="Calibri" w:cs="Arial"/>
      <w:sz w:val="20"/>
      <w:szCs w:val="20"/>
    </w:r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table" w:styleId="TableGrid">
    <w:name w:val="Table Grid"/>
    <w:basedOn w:val="TableNormal"/>
    <w:uiPriority w:val="59"/>
    <w:rsid w:val="00067918"/>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ListParagraph">
    <w:name w:val="List Paragraph"/>
    <w:basedOn w:val="Normal"/>
    <w:uiPriority w:val="34"/>
    <w:qFormat/>
    <w:rsid w:val="007860E2"/>
    <w:pPr>
      <w:ind w:left="720"/>
      <w:contextualSpacing/>
    </w:pPr>
  </w:style>
  <w:style w:type="character" w:styleId="Hyperlink">
    <w:name w:val="Hyperlink"/>
    <w:basedOn w:val="DefaultParagraphFont"/>
    <w:uiPriority w:val="99"/>
    <w:unhideWhenUsed/>
    <w:rsid w:val="00017343"/>
    <w:rPr>
      <w:color w:val="0000FF" w:themeColor="hyperlink"/>
      <w:u w:val="single"/>
    </w:rPr>
  </w:style>
  <w:style w:type="table" w:customStyle="1" w:styleId="TableGrid111">
    <w:name w:val="Table Grid111"/>
    <w:basedOn w:val="TableNormal"/>
    <w:next w:val="TableGrid"/>
    <w:uiPriority w:val="59"/>
    <w:rsid w:val="006A1FBF"/>
    <w:pPr>
      <w:spacing w:after="0" w:line="240" w:lineRule="auto"/>
    </w:pPr>
    <w:rPr>
      <w:rFonts w:ascii="Calibri" w:eastAsia="Times New Roman" w:hAnsi="Calibri" w:cs="Arial"/>
      <w:sz w:val="20"/>
      <w:szCs w:val="20"/>
    </w:r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table" w:styleId="LightShading">
    <w:name w:val="Light Shading"/>
    <w:basedOn w:val="TableNormal"/>
    <w:uiPriority w:val="60"/>
    <w:rsid w:val="0042128D"/>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paragraph" w:styleId="Header">
    <w:name w:val="header"/>
    <w:basedOn w:val="Normal"/>
    <w:link w:val="HeaderChar"/>
    <w:uiPriority w:val="99"/>
    <w:unhideWhenUsed/>
    <w:rsid w:val="00B8006D"/>
    <w:pPr>
      <w:tabs>
        <w:tab w:val="center" w:pos="4680"/>
        <w:tab w:val="right" w:pos="9360"/>
      </w:tabs>
      <w:spacing w:after="0" w:line="240" w:lineRule="auto"/>
    </w:pPr>
  </w:style>
  <w:style w:type="character" w:customStyle="1" w:styleId="HeaderChar">
    <w:name w:val="Header Char"/>
    <w:basedOn w:val="DefaultParagraphFont"/>
    <w:link w:val="Header"/>
    <w:uiPriority w:val="99"/>
    <w:rsid w:val="00B8006D"/>
  </w:style>
  <w:style w:type="paragraph" w:styleId="Footer">
    <w:name w:val="footer"/>
    <w:basedOn w:val="Normal"/>
    <w:link w:val="FooterChar"/>
    <w:uiPriority w:val="99"/>
    <w:unhideWhenUsed/>
    <w:rsid w:val="00B8006D"/>
    <w:pPr>
      <w:tabs>
        <w:tab w:val="center" w:pos="4680"/>
        <w:tab w:val="right" w:pos="9360"/>
      </w:tabs>
      <w:spacing w:after="0" w:line="240" w:lineRule="auto"/>
    </w:pPr>
  </w:style>
  <w:style w:type="character" w:customStyle="1" w:styleId="FooterChar">
    <w:name w:val="Footer Char"/>
    <w:basedOn w:val="DefaultParagraphFont"/>
    <w:link w:val="Footer"/>
    <w:uiPriority w:val="99"/>
    <w:rsid w:val="00B8006D"/>
  </w:style>
  <w:style w:type="table" w:customStyle="1" w:styleId="TableGrid1">
    <w:name w:val="Table Grid1"/>
    <w:basedOn w:val="TableNormal"/>
    <w:next w:val="TableGrid"/>
    <w:uiPriority w:val="59"/>
    <w:rsid w:val="004631C5"/>
    <w:pPr>
      <w:spacing w:after="0" w:line="240" w:lineRule="auto"/>
    </w:pPr>
    <w:rPr>
      <w:rFonts w:ascii="Calibri" w:eastAsia="Calibri" w:hAnsi="Calibri" w:cs="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microsoft.com/office/2007/relationships/stylesWithEffects" Target="stylesWithEffects.xml"/><Relationship Id="rId7" Type="http://schemas.openxmlformats.org/officeDocument/2006/relationships/endnotes" Target="endnote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14</Pages>
  <Words>2732</Words>
  <Characters>15579</Characters>
  <Application>Microsoft Office Word</Application>
  <DocSecurity>0</DocSecurity>
  <Lines>129</Lines>
  <Paragraphs>36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18275</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Girma</dc:creator>
  <cp:lastModifiedBy>Girma</cp:lastModifiedBy>
  <cp:revision>3</cp:revision>
  <dcterms:created xsi:type="dcterms:W3CDTF">2019-10-10T16:09:00Z</dcterms:created>
  <dcterms:modified xsi:type="dcterms:W3CDTF">2019-10-10T16:11:00Z</dcterms:modified>
</cp:coreProperties>
</file>